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A10220" w:rsidRDefault="008D1834" w:rsidP="0040644B">
      <w:pPr>
        <w:jc w:val="center"/>
        <w:rPr>
          <w:rFonts w:ascii="Century Gothic" w:hAnsi="Century Gothic"/>
          <w:b/>
          <w:sz w:val="40"/>
          <w:szCs w:val="40"/>
        </w:rPr>
      </w:pPr>
      <w:r w:rsidRPr="00A10220">
        <w:rPr>
          <w:rFonts w:ascii="Century Gothic" w:hAnsi="Century Gothic"/>
          <w:b/>
          <w:sz w:val="40"/>
          <w:szCs w:val="40"/>
          <w:highlight w:val="lightGray"/>
          <w:bdr w:val="single" w:sz="4" w:space="0" w:color="auto"/>
        </w:rPr>
        <w:t xml:space="preserve">- </w:t>
      </w:r>
      <w:r w:rsidR="004D547D" w:rsidRPr="00A10220">
        <w:rPr>
          <w:rFonts w:ascii="Century Gothic" w:hAnsi="Century Gothic"/>
          <w:b/>
          <w:sz w:val="40"/>
          <w:szCs w:val="40"/>
          <w:highlight w:val="lightGray"/>
          <w:bdr w:val="single" w:sz="4" w:space="0" w:color="auto"/>
        </w:rPr>
        <w:t>BARGE ECLIPSE</w:t>
      </w:r>
      <w:r w:rsidR="0016317E" w:rsidRPr="00A10220">
        <w:rPr>
          <w:rFonts w:ascii="Century Gothic" w:hAnsi="Century Gothic"/>
          <w:b/>
          <w:sz w:val="40"/>
          <w:szCs w:val="40"/>
          <w:highlight w:val="lightGray"/>
          <w:bdr w:val="single" w:sz="4" w:space="0" w:color="auto"/>
        </w:rPr>
        <w:t xml:space="preserve"> DU DESERT</w:t>
      </w:r>
      <w:r w:rsidRPr="00A10220">
        <w:rPr>
          <w:rFonts w:ascii="Century Gothic" w:hAnsi="Century Gothic"/>
          <w:b/>
          <w:sz w:val="40"/>
          <w:szCs w:val="40"/>
          <w:highlight w:val="lightGray"/>
          <w:bdr w:val="single" w:sz="4" w:space="0" w:color="auto"/>
        </w:rPr>
        <w:t xml:space="preserve"> -</w:t>
      </w:r>
    </w:p>
    <w:p w:rsidR="00722C56" w:rsidRPr="00A10220" w:rsidRDefault="00722C56" w:rsidP="0040644B">
      <w:pPr>
        <w:jc w:val="left"/>
        <w:rPr>
          <w:rFonts w:ascii="Century Gothic" w:hAnsi="Century Gothic"/>
        </w:rPr>
      </w:pPr>
    </w:p>
    <w:p w:rsidR="004A7667" w:rsidRPr="00A10220" w:rsidRDefault="004A7667" w:rsidP="0040644B">
      <w:pPr>
        <w:jc w:val="left"/>
        <w:rPr>
          <w:rFonts w:ascii="Century Gothic" w:hAnsi="Century Gothic"/>
        </w:rPr>
      </w:pPr>
    </w:p>
    <w:p w:rsidR="00BF6392" w:rsidRPr="00A10220" w:rsidRDefault="004D547D" w:rsidP="0040644B">
      <w:pPr>
        <w:jc w:val="left"/>
        <w:rPr>
          <w:rFonts w:ascii="Century Gothic" w:hAnsi="Century Gothic"/>
        </w:rPr>
      </w:pPr>
      <w:r w:rsidRPr="00A10220">
        <w:rPr>
          <w:rFonts w:ascii="Century Gothic" w:hAnsi="Century Gothic"/>
          <w:noProof/>
          <w:lang w:eastAsia="fr-FR"/>
        </w:rPr>
        <w:drawing>
          <wp:inline distT="0" distB="0" distL="0" distR="0">
            <wp:extent cx="2851150" cy="1938052"/>
            <wp:effectExtent l="19050" t="0" r="635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51524" cy="1938306"/>
                    </a:xfrm>
                    <a:prstGeom prst="rect">
                      <a:avLst/>
                    </a:prstGeom>
                    <a:noFill/>
                    <a:ln w="9525">
                      <a:noFill/>
                      <a:miter lim="800000"/>
                      <a:headEnd/>
                      <a:tailEnd/>
                    </a:ln>
                  </pic:spPr>
                </pic:pic>
              </a:graphicData>
            </a:graphic>
          </wp:inline>
        </w:drawing>
      </w:r>
    </w:p>
    <w:p w:rsidR="0065767E" w:rsidRPr="00A10220" w:rsidRDefault="0065767E" w:rsidP="0040644B">
      <w:pPr>
        <w:jc w:val="left"/>
        <w:rPr>
          <w:rFonts w:ascii="Century Gothic" w:hAnsi="Century Gothic"/>
        </w:rPr>
      </w:pPr>
    </w:p>
    <w:p w:rsidR="0065767E" w:rsidRPr="00A10220" w:rsidRDefault="0065767E" w:rsidP="0040644B">
      <w:pPr>
        <w:jc w:val="left"/>
        <w:rPr>
          <w:rFonts w:ascii="Century Gothic" w:hAnsi="Century Gothic"/>
        </w:rPr>
      </w:pPr>
    </w:p>
    <w:p w:rsidR="004A7667" w:rsidRPr="00A10220" w:rsidRDefault="00A10220" w:rsidP="0016317E">
      <w:pPr>
        <w:spacing w:after="240"/>
        <w:jc w:val="left"/>
        <w:rPr>
          <w:rFonts w:ascii="Century Gothic" w:hAnsi="Century Gothic"/>
        </w:rPr>
      </w:pPr>
      <w:r w:rsidRPr="00A10220">
        <w:rPr>
          <w:rFonts w:ascii="Century Gothic" w:hAnsi="Century Gothic"/>
        </w:rPr>
        <w:t xml:space="preserve">Tandis que de nombreuses barges sont fabriquées sous divers modèles et procédés, nombre d'entre elles sont achetées par les nantis, qui personnalisent ces véhicules par des séries de modifications uniques. La plupart des barges à voiles fonctionnent grâce à des propulseurs à champs de </w:t>
      </w:r>
      <w:hyperlink r:id="rId6" w:history="1">
        <w:r w:rsidRPr="00A10220">
          <w:rPr>
            <w:rStyle w:val="Lienhypertexte"/>
            <w:rFonts w:ascii="Century Gothic" w:hAnsi="Century Gothic"/>
            <w:color w:val="auto"/>
            <w:u w:val="none"/>
          </w:rPr>
          <w:t>répulsion</w:t>
        </w:r>
      </w:hyperlink>
      <w:r w:rsidRPr="00A10220">
        <w:rPr>
          <w:rFonts w:ascii="Century Gothic" w:hAnsi="Century Gothic"/>
        </w:rPr>
        <w:t xml:space="preserve"> </w:t>
      </w:r>
      <w:proofErr w:type="spellStart"/>
      <w:r w:rsidRPr="00A10220">
        <w:rPr>
          <w:rFonts w:ascii="Century Gothic" w:hAnsi="Century Gothic"/>
        </w:rPr>
        <w:t>tricaméraux</w:t>
      </w:r>
      <w:proofErr w:type="spellEnd"/>
      <w:r w:rsidRPr="00A10220">
        <w:rPr>
          <w:rFonts w:ascii="Century Gothic" w:hAnsi="Century Gothic"/>
        </w:rPr>
        <w:t xml:space="preserve">, qui leur permettent de survoler tous les types de terrains dont l'eau, le sable, la neige et la glace, à une vitesse de </w:t>
      </w:r>
      <w:r w:rsidR="003B5685">
        <w:rPr>
          <w:rFonts w:ascii="Century Gothic" w:hAnsi="Century Gothic"/>
        </w:rPr>
        <w:t>8</w:t>
      </w:r>
      <w:r w:rsidRPr="00A10220">
        <w:rPr>
          <w:rFonts w:ascii="Century Gothic" w:hAnsi="Century Gothic"/>
        </w:rPr>
        <w:t xml:space="preserve">0 km/h. Nombre d'entre elles sont également équipées d'immenses voiles rétractables qui leur permettent de se déplacer à la force du vent pour des promenades plus tranquilles. Les barges à voiles peuvent également flotter à dix mètres du sol, sont très légèrement blindés, et dénuées de toute sorte d'armement. </w:t>
      </w:r>
      <w:r w:rsidRPr="00A10220">
        <w:rPr>
          <w:rFonts w:ascii="Century Gothic" w:hAnsi="Century Gothic"/>
        </w:rPr>
        <w:br/>
      </w:r>
      <w:r w:rsidRPr="00A10220">
        <w:rPr>
          <w:rFonts w:ascii="Century Gothic" w:hAnsi="Century Gothic"/>
        </w:rPr>
        <w:br/>
      </w:r>
      <w:hyperlink r:id="rId7" w:history="1">
        <w:proofErr w:type="spellStart"/>
        <w:r w:rsidRPr="00A10220">
          <w:rPr>
            <w:rStyle w:val="Lienhypertexte"/>
            <w:rFonts w:ascii="Century Gothic" w:hAnsi="Century Gothic"/>
            <w:color w:val="auto"/>
            <w:u w:val="none"/>
          </w:rPr>
          <w:t>Jabba</w:t>
        </w:r>
        <w:proofErr w:type="spellEnd"/>
      </w:hyperlink>
      <w:r w:rsidRPr="00A10220">
        <w:rPr>
          <w:rFonts w:ascii="Century Gothic" w:hAnsi="Century Gothic"/>
        </w:rPr>
        <w:t xml:space="preserve"> le </w:t>
      </w:r>
      <w:hyperlink r:id="rId8" w:history="1">
        <w:r w:rsidRPr="00A10220">
          <w:rPr>
            <w:rStyle w:val="Lienhypertexte"/>
            <w:rFonts w:ascii="Century Gothic" w:hAnsi="Century Gothic"/>
            <w:color w:val="auto"/>
            <w:u w:val="none"/>
          </w:rPr>
          <w:t>Hutt</w:t>
        </w:r>
      </w:hyperlink>
      <w:r w:rsidRPr="00A10220">
        <w:rPr>
          <w:rFonts w:ascii="Century Gothic" w:hAnsi="Century Gothic"/>
        </w:rPr>
        <w:t xml:space="preserve"> utilisait sa barge à voiles pour organiser de longues et décadentes orgies au cours de croisières sur les océans de sable de </w:t>
      </w:r>
      <w:hyperlink r:id="rId9" w:history="1">
        <w:proofErr w:type="spellStart"/>
        <w:r w:rsidRPr="00A10220">
          <w:rPr>
            <w:rStyle w:val="Lienhypertexte"/>
            <w:rFonts w:ascii="Century Gothic" w:hAnsi="Century Gothic"/>
            <w:color w:val="auto"/>
            <w:u w:val="none"/>
          </w:rPr>
          <w:t>Tatooine</w:t>
        </w:r>
        <w:proofErr w:type="spellEnd"/>
      </w:hyperlink>
      <w:r w:rsidRPr="00A10220">
        <w:rPr>
          <w:rFonts w:ascii="Century Gothic" w:hAnsi="Century Gothic"/>
        </w:rPr>
        <w:t xml:space="preserve">. Pour impressionner ses invités, son véhicule était orné de tous les signes extérieurs de richesse de rigueur, des luxueuses tapisseries aux onéreuses sculptures. La barge à voile du Hutt était constituée de trois ponts. </w:t>
      </w:r>
      <w:proofErr w:type="spellStart"/>
      <w:r w:rsidRPr="00A10220">
        <w:rPr>
          <w:rFonts w:ascii="Century Gothic" w:hAnsi="Century Gothic"/>
        </w:rPr>
        <w:t>Jabba</w:t>
      </w:r>
      <w:proofErr w:type="spellEnd"/>
      <w:r w:rsidRPr="00A10220">
        <w:rPr>
          <w:rFonts w:ascii="Century Gothic" w:hAnsi="Century Gothic"/>
        </w:rPr>
        <w:t xml:space="preserve"> avait installé un gros </w:t>
      </w:r>
      <w:hyperlink r:id="rId10" w:history="1">
        <w:r w:rsidRPr="00A10220">
          <w:rPr>
            <w:rStyle w:val="Lienhypertexte"/>
            <w:rFonts w:ascii="Century Gothic" w:hAnsi="Century Gothic"/>
            <w:color w:val="auto"/>
            <w:u w:val="none"/>
          </w:rPr>
          <w:t>canon laser</w:t>
        </w:r>
      </w:hyperlink>
      <w:r w:rsidRPr="00A10220">
        <w:rPr>
          <w:rFonts w:ascii="Century Gothic" w:hAnsi="Century Gothic"/>
        </w:rPr>
        <w:t xml:space="preserve"> lourd et plusieurs canons </w:t>
      </w:r>
      <w:hyperlink r:id="rId11" w:history="1">
        <w:proofErr w:type="spellStart"/>
        <w:r w:rsidRPr="00A10220">
          <w:rPr>
            <w:rStyle w:val="Lienhypertexte"/>
            <w:rFonts w:ascii="Century Gothic" w:hAnsi="Century Gothic"/>
            <w:color w:val="auto"/>
            <w:u w:val="none"/>
          </w:rPr>
          <w:t>blaster</w:t>
        </w:r>
        <w:proofErr w:type="spellEnd"/>
      </w:hyperlink>
      <w:r w:rsidRPr="00A10220">
        <w:rPr>
          <w:rFonts w:ascii="Century Gothic" w:hAnsi="Century Gothic"/>
        </w:rPr>
        <w:t xml:space="preserve"> </w:t>
      </w:r>
      <w:proofErr w:type="spellStart"/>
      <w:r w:rsidRPr="00A10220">
        <w:rPr>
          <w:rFonts w:ascii="Century Gothic" w:hAnsi="Century Gothic"/>
        </w:rPr>
        <w:t>antipersonnels</w:t>
      </w:r>
      <w:proofErr w:type="spellEnd"/>
      <w:r w:rsidRPr="00A10220">
        <w:rPr>
          <w:rFonts w:ascii="Century Gothic" w:hAnsi="Century Gothic"/>
        </w:rPr>
        <w:t xml:space="preserve"> sur le pont supérieur. Bien que ces armes fussent suffisantes face à des </w:t>
      </w:r>
      <w:hyperlink r:id="rId12" w:history="1">
        <w:r w:rsidRPr="00A10220">
          <w:rPr>
            <w:rStyle w:val="Lienhypertexte"/>
            <w:rFonts w:ascii="Century Gothic" w:hAnsi="Century Gothic"/>
            <w:color w:val="auto"/>
            <w:u w:val="none"/>
          </w:rPr>
          <w:t>Hommes des Sables</w:t>
        </w:r>
      </w:hyperlink>
      <w:r w:rsidRPr="00A10220">
        <w:rPr>
          <w:rFonts w:ascii="Century Gothic" w:hAnsi="Century Gothic"/>
        </w:rPr>
        <w:t xml:space="preserve">, des fermiers ou des </w:t>
      </w:r>
      <w:hyperlink r:id="rId13" w:history="1">
        <w:proofErr w:type="spellStart"/>
        <w:r w:rsidRPr="00A10220">
          <w:rPr>
            <w:rStyle w:val="Lienhypertexte"/>
            <w:rFonts w:ascii="Century Gothic" w:hAnsi="Century Gothic"/>
            <w:color w:val="auto"/>
            <w:u w:val="none"/>
          </w:rPr>
          <w:t>Jawas</w:t>
        </w:r>
        <w:proofErr w:type="spellEnd"/>
      </w:hyperlink>
      <w:r w:rsidRPr="00A10220">
        <w:rPr>
          <w:rFonts w:ascii="Century Gothic" w:hAnsi="Century Gothic"/>
        </w:rPr>
        <w:t xml:space="preserve">, elles auraient fait bien pâle figure devant des </w:t>
      </w:r>
      <w:hyperlink r:id="rId14" w:history="1">
        <w:proofErr w:type="spellStart"/>
        <w:r w:rsidRPr="00A10220">
          <w:rPr>
            <w:rStyle w:val="Lienhypertexte"/>
            <w:rFonts w:ascii="Century Gothic" w:hAnsi="Century Gothic"/>
            <w:color w:val="auto"/>
            <w:u w:val="none"/>
          </w:rPr>
          <w:t>stormtroopers</w:t>
        </w:r>
        <w:proofErr w:type="spellEnd"/>
      </w:hyperlink>
      <w:r w:rsidRPr="00A10220">
        <w:rPr>
          <w:rFonts w:ascii="Century Gothic" w:hAnsi="Century Gothic"/>
        </w:rPr>
        <w:t xml:space="preserve"> </w:t>
      </w:r>
      <w:hyperlink r:id="rId15" w:history="1">
        <w:r w:rsidRPr="00A10220">
          <w:rPr>
            <w:rStyle w:val="Lienhypertexte"/>
            <w:rFonts w:ascii="Century Gothic" w:hAnsi="Century Gothic"/>
            <w:color w:val="auto"/>
            <w:u w:val="none"/>
          </w:rPr>
          <w:t>impériaux</w:t>
        </w:r>
      </w:hyperlink>
      <w:r w:rsidRPr="00A10220">
        <w:rPr>
          <w:rFonts w:ascii="Century Gothic" w:hAnsi="Century Gothic"/>
        </w:rPr>
        <w:t xml:space="preserve"> ou tout autre organisation militaire organisée. C'est pour cette raison que </w:t>
      </w:r>
      <w:proofErr w:type="spellStart"/>
      <w:r w:rsidRPr="00A10220">
        <w:rPr>
          <w:rFonts w:ascii="Century Gothic" w:hAnsi="Century Gothic"/>
        </w:rPr>
        <w:t>Jabba</w:t>
      </w:r>
      <w:proofErr w:type="spellEnd"/>
      <w:r w:rsidRPr="00A10220">
        <w:rPr>
          <w:rFonts w:ascii="Century Gothic" w:hAnsi="Century Gothic"/>
        </w:rPr>
        <w:t xml:space="preserve"> fit installer une série de </w:t>
      </w:r>
      <w:hyperlink r:id="rId16" w:history="1">
        <w:r w:rsidRPr="00A10220">
          <w:rPr>
            <w:rStyle w:val="Lienhypertexte"/>
            <w:rFonts w:ascii="Century Gothic" w:hAnsi="Century Gothic"/>
            <w:color w:val="auto"/>
            <w:u w:val="none"/>
          </w:rPr>
          <w:t>senseurs</w:t>
        </w:r>
      </w:hyperlink>
      <w:r w:rsidRPr="00A10220">
        <w:rPr>
          <w:rFonts w:ascii="Century Gothic" w:hAnsi="Century Gothic"/>
        </w:rPr>
        <w:t xml:space="preserve"> avancés sur le pont principal. Cela permettait au seigneur du crime d'éviter les rencontres impériales lorsqu'il transportait de la marchan</w:t>
      </w:r>
      <w:r w:rsidR="00211CD0">
        <w:rPr>
          <w:rFonts w:ascii="Century Gothic" w:hAnsi="Century Gothic"/>
        </w:rPr>
        <w:t xml:space="preserve">dise illégale. </w:t>
      </w:r>
      <w:r w:rsidR="00211CD0">
        <w:rPr>
          <w:rFonts w:ascii="Century Gothic" w:hAnsi="Century Gothic"/>
        </w:rPr>
        <w:br/>
      </w:r>
      <w:r w:rsidR="00211CD0">
        <w:rPr>
          <w:rFonts w:ascii="Century Gothic" w:hAnsi="Century Gothic"/>
        </w:rPr>
        <w:br/>
      </w:r>
      <w:r w:rsidRPr="00A10220">
        <w:rPr>
          <w:rFonts w:ascii="Century Gothic" w:hAnsi="Century Gothic"/>
        </w:rPr>
        <w:t xml:space="preserve">Le pont des passagers, où </w:t>
      </w:r>
      <w:proofErr w:type="spellStart"/>
      <w:r w:rsidRPr="00A10220">
        <w:rPr>
          <w:rFonts w:ascii="Century Gothic" w:hAnsi="Century Gothic"/>
        </w:rPr>
        <w:t>Jabba</w:t>
      </w:r>
      <w:proofErr w:type="spellEnd"/>
      <w:r w:rsidRPr="00A10220">
        <w:rPr>
          <w:rFonts w:ascii="Century Gothic" w:hAnsi="Century Gothic"/>
        </w:rPr>
        <w:t xml:space="preserve"> donnait ses fêtes mirobolantes, était ceint de volets rétractables qui offraient une vue panoramique du désert de </w:t>
      </w:r>
      <w:proofErr w:type="spellStart"/>
      <w:r w:rsidRPr="00A10220">
        <w:rPr>
          <w:rFonts w:ascii="Century Gothic" w:hAnsi="Century Gothic"/>
        </w:rPr>
        <w:t>Tatooine</w:t>
      </w:r>
      <w:proofErr w:type="spellEnd"/>
      <w:r w:rsidRPr="00A10220">
        <w:rPr>
          <w:rFonts w:ascii="Century Gothic" w:hAnsi="Century Gothic"/>
        </w:rPr>
        <w:t xml:space="preserve">. Cette partie du véhicule comprenait également la grande salle des banquets, les appartements personnels de </w:t>
      </w:r>
      <w:proofErr w:type="spellStart"/>
      <w:r w:rsidRPr="00A10220">
        <w:rPr>
          <w:rFonts w:ascii="Century Gothic" w:hAnsi="Century Gothic"/>
        </w:rPr>
        <w:t>Jabba</w:t>
      </w:r>
      <w:proofErr w:type="spellEnd"/>
      <w:r w:rsidRPr="00A10220">
        <w:rPr>
          <w:rFonts w:ascii="Century Gothic" w:hAnsi="Century Gothic"/>
        </w:rPr>
        <w:t xml:space="preserve">, la cuisine, et un garde-manger bien rempli. Enfin, la partie inférieure de l'engin comprenait les moteurs et les systèmes de direction, qui pouvaient être contrôlés à distance à partir de la suite de </w:t>
      </w:r>
      <w:proofErr w:type="spellStart"/>
      <w:r w:rsidRPr="00A10220">
        <w:rPr>
          <w:rFonts w:ascii="Century Gothic" w:hAnsi="Century Gothic"/>
        </w:rPr>
        <w:t>Jabba</w:t>
      </w:r>
      <w:proofErr w:type="spellEnd"/>
      <w:r w:rsidRPr="00A10220">
        <w:rPr>
          <w:rFonts w:ascii="Century Gothic" w:hAnsi="Century Gothic"/>
        </w:rPr>
        <w:t xml:space="preserve">, de la salle des banquets ou du pont supérieur. Lors de ses voyages, </w:t>
      </w:r>
      <w:proofErr w:type="spellStart"/>
      <w:r w:rsidRPr="00A10220">
        <w:rPr>
          <w:rFonts w:ascii="Century Gothic" w:hAnsi="Century Gothic"/>
        </w:rPr>
        <w:t>Jabba</w:t>
      </w:r>
      <w:proofErr w:type="spellEnd"/>
      <w:r w:rsidRPr="00A10220">
        <w:rPr>
          <w:rFonts w:ascii="Century Gothic" w:hAnsi="Century Gothic"/>
        </w:rPr>
        <w:t xml:space="preserve"> était constamment accompagné de sa garde, composée de </w:t>
      </w:r>
      <w:hyperlink r:id="rId17" w:history="1">
        <w:proofErr w:type="spellStart"/>
        <w:r w:rsidRPr="00A10220">
          <w:rPr>
            <w:rStyle w:val="Lienhypertexte"/>
            <w:rFonts w:ascii="Century Gothic" w:hAnsi="Century Gothic"/>
            <w:color w:val="auto"/>
            <w:u w:val="none"/>
          </w:rPr>
          <w:t>Gamorréens</w:t>
        </w:r>
        <w:proofErr w:type="spellEnd"/>
      </w:hyperlink>
      <w:r w:rsidRPr="00A10220">
        <w:rPr>
          <w:rFonts w:ascii="Century Gothic" w:hAnsi="Century Gothic"/>
        </w:rPr>
        <w:t xml:space="preserve">, de </w:t>
      </w:r>
      <w:hyperlink r:id="rId18" w:history="1">
        <w:proofErr w:type="spellStart"/>
        <w:r w:rsidRPr="00A10220">
          <w:rPr>
            <w:rStyle w:val="Lienhypertexte"/>
            <w:rFonts w:ascii="Century Gothic" w:hAnsi="Century Gothic"/>
            <w:color w:val="auto"/>
            <w:u w:val="none"/>
          </w:rPr>
          <w:t>Niktos</w:t>
        </w:r>
        <w:proofErr w:type="spellEnd"/>
      </w:hyperlink>
      <w:r w:rsidRPr="00A10220">
        <w:rPr>
          <w:rFonts w:ascii="Century Gothic" w:hAnsi="Century Gothic"/>
        </w:rPr>
        <w:t xml:space="preserve">, de </w:t>
      </w:r>
      <w:hyperlink r:id="rId19" w:history="1">
        <w:proofErr w:type="spellStart"/>
        <w:r w:rsidRPr="00A10220">
          <w:rPr>
            <w:rStyle w:val="Lienhypertexte"/>
            <w:rFonts w:ascii="Century Gothic" w:hAnsi="Century Gothic"/>
            <w:color w:val="auto"/>
            <w:u w:val="none"/>
          </w:rPr>
          <w:t>Klatooiniens</w:t>
        </w:r>
        <w:proofErr w:type="spellEnd"/>
      </w:hyperlink>
      <w:r w:rsidRPr="00A10220">
        <w:rPr>
          <w:rFonts w:ascii="Century Gothic" w:hAnsi="Century Gothic"/>
        </w:rPr>
        <w:t xml:space="preserve"> et de </w:t>
      </w:r>
      <w:hyperlink r:id="rId20" w:history="1">
        <w:proofErr w:type="spellStart"/>
        <w:r w:rsidRPr="00A10220">
          <w:rPr>
            <w:rStyle w:val="Lienhypertexte"/>
            <w:rFonts w:ascii="Century Gothic" w:hAnsi="Century Gothic"/>
            <w:color w:val="auto"/>
            <w:u w:val="none"/>
          </w:rPr>
          <w:t>Weequays</w:t>
        </w:r>
        <w:proofErr w:type="spellEnd"/>
      </w:hyperlink>
      <w:r w:rsidRPr="00A10220">
        <w:rPr>
          <w:rFonts w:ascii="Century Gothic" w:hAnsi="Century Gothic"/>
        </w:rPr>
        <w:t xml:space="preserve">. La barge de </w:t>
      </w:r>
      <w:proofErr w:type="spellStart"/>
      <w:r w:rsidRPr="00A10220">
        <w:rPr>
          <w:rFonts w:ascii="Century Gothic" w:hAnsi="Century Gothic"/>
        </w:rPr>
        <w:t>Jabba</w:t>
      </w:r>
      <w:proofErr w:type="spellEnd"/>
      <w:r w:rsidRPr="00A10220">
        <w:rPr>
          <w:rFonts w:ascii="Century Gothic" w:hAnsi="Century Gothic"/>
        </w:rPr>
        <w:t xml:space="preserve"> fut totalement détruite avec ses passagers lors de la </w:t>
      </w:r>
      <w:hyperlink r:id="rId21" w:history="1">
        <w:r w:rsidRPr="00A10220">
          <w:rPr>
            <w:rStyle w:val="Lienhypertexte"/>
            <w:rFonts w:ascii="Century Gothic" w:hAnsi="Century Gothic"/>
            <w:color w:val="auto"/>
            <w:u w:val="none"/>
          </w:rPr>
          <w:t xml:space="preserve">Bataille de </w:t>
        </w:r>
        <w:proofErr w:type="spellStart"/>
        <w:r w:rsidRPr="00A10220">
          <w:rPr>
            <w:rStyle w:val="Lienhypertexte"/>
            <w:rFonts w:ascii="Century Gothic" w:hAnsi="Century Gothic"/>
            <w:color w:val="auto"/>
            <w:u w:val="none"/>
          </w:rPr>
          <w:t>Carkoon</w:t>
        </w:r>
        <w:proofErr w:type="spellEnd"/>
      </w:hyperlink>
      <w:r w:rsidRPr="00A10220">
        <w:rPr>
          <w:rFonts w:ascii="Century Gothic" w:hAnsi="Century Gothic"/>
        </w:rPr>
        <w:t xml:space="preserve">. De petits groupes de </w:t>
      </w:r>
      <w:proofErr w:type="spellStart"/>
      <w:r w:rsidRPr="00A10220">
        <w:rPr>
          <w:rFonts w:ascii="Century Gothic" w:hAnsi="Century Gothic"/>
        </w:rPr>
        <w:t>Jawas</w:t>
      </w:r>
      <w:proofErr w:type="spellEnd"/>
      <w:r w:rsidRPr="00A10220">
        <w:rPr>
          <w:rFonts w:ascii="Century Gothic" w:hAnsi="Century Gothic"/>
        </w:rPr>
        <w:t xml:space="preserve"> se rendirent sur les lieux pour récupérer des pièces du véhicule et certaines armes encore intactes. Les pièces inutilisables furent abandonnées au désert.</w:t>
      </w:r>
      <w:r w:rsidR="0016317E" w:rsidRPr="00A10220">
        <w:rPr>
          <w:rFonts w:ascii="Century Gothic" w:hAnsi="Century Gothic"/>
        </w:rPr>
        <w:br/>
      </w:r>
    </w:p>
    <w:p w:rsidR="00A10220" w:rsidRDefault="00A10220">
      <w:pPr>
        <w:suppressAutoHyphens w:val="0"/>
        <w:jc w:val="left"/>
        <w:rPr>
          <w:rFonts w:ascii="Century Gothic" w:hAnsi="Century Gothic"/>
          <w:b/>
        </w:rPr>
      </w:pPr>
      <w:r>
        <w:rPr>
          <w:rFonts w:ascii="Century Gothic" w:hAnsi="Century Gothic"/>
          <w:b/>
        </w:rPr>
        <w:br w:type="page"/>
      </w:r>
    </w:p>
    <w:p w:rsidR="0029392C" w:rsidRPr="00A10220" w:rsidRDefault="0029392C" w:rsidP="0029392C">
      <w:pPr>
        <w:jc w:val="left"/>
        <w:rPr>
          <w:rFonts w:ascii="Century Gothic" w:hAnsi="Century Gothic"/>
          <w:b/>
        </w:rPr>
      </w:pPr>
      <w:r w:rsidRPr="00A10220">
        <w:rPr>
          <w:rFonts w:ascii="Century Gothic" w:hAnsi="Century Gothic"/>
          <w:b/>
        </w:rPr>
        <w:lastRenderedPageBreak/>
        <w:t>CARACTERISTIQUES</w:t>
      </w:r>
    </w:p>
    <w:p w:rsidR="0029392C" w:rsidRPr="00A10220" w:rsidRDefault="0029392C" w:rsidP="0029392C">
      <w:pPr>
        <w:jc w:val="left"/>
        <w:rPr>
          <w:rFonts w:ascii="Century Gothic" w:hAnsi="Century Gothic"/>
          <w:b/>
        </w:rPr>
      </w:pPr>
    </w:p>
    <w:p w:rsidR="0029392C" w:rsidRPr="00A10220" w:rsidRDefault="0029392C" w:rsidP="0029392C">
      <w:pPr>
        <w:jc w:val="left"/>
        <w:rPr>
          <w:rFonts w:ascii="Century Gothic" w:hAnsi="Century Gothic"/>
          <w:b/>
        </w:rPr>
      </w:pPr>
    </w:p>
    <w:p w:rsidR="0029392C" w:rsidRPr="00A10220" w:rsidRDefault="0029392C" w:rsidP="0029392C">
      <w:pPr>
        <w:jc w:val="left"/>
        <w:rPr>
          <w:rFonts w:ascii="Century Gothic" w:hAnsi="Century Gothic"/>
        </w:rPr>
      </w:pPr>
      <w:r w:rsidRPr="00A10220">
        <w:rPr>
          <w:rFonts w:ascii="Century Gothic" w:hAnsi="Century Gothic"/>
        </w:rPr>
        <w:t>Nom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00211CD0">
        <w:rPr>
          <w:rFonts w:ascii="Century Gothic" w:hAnsi="Century Gothic"/>
        </w:rPr>
        <w:t>Barge Eclipse</w:t>
      </w:r>
      <w:r w:rsidRPr="00A10220">
        <w:rPr>
          <w:rFonts w:ascii="Century Gothic" w:hAnsi="Century Gothic"/>
        </w:rPr>
        <w:tab/>
      </w:r>
      <w:r w:rsidRPr="00A10220">
        <w:rPr>
          <w:rFonts w:ascii="Century Gothic" w:hAnsi="Century Gothic"/>
        </w:rPr>
        <w:tab/>
        <w:t>Propriétaire(s)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Fabricant :</w:t>
      </w:r>
      <w:r w:rsidRPr="00A10220">
        <w:rPr>
          <w:rFonts w:ascii="Century Gothic" w:hAnsi="Century Gothic"/>
        </w:rPr>
        <w:tab/>
      </w:r>
      <w:r w:rsidRPr="00A10220">
        <w:rPr>
          <w:rFonts w:ascii="Century Gothic" w:hAnsi="Century Gothic"/>
        </w:rPr>
        <w:tab/>
      </w:r>
      <w:proofErr w:type="spellStart"/>
      <w:r w:rsidR="00211CD0">
        <w:rPr>
          <w:rFonts w:ascii="Century Gothic" w:hAnsi="Century Gothic"/>
        </w:rPr>
        <w:t>Gefferon</w:t>
      </w:r>
      <w:proofErr w:type="spellEnd"/>
      <w:r w:rsidR="005412D8" w:rsidRPr="00A10220">
        <w:rPr>
          <w:rFonts w:ascii="Century Gothic" w:hAnsi="Century Gothic"/>
        </w:rPr>
        <w:tab/>
      </w:r>
      <w:r w:rsidRPr="00A10220">
        <w:rPr>
          <w:rFonts w:ascii="Century Gothic" w:hAnsi="Century Gothic"/>
        </w:rPr>
        <w:tab/>
        <w:t>Papier(s)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Type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005412D8" w:rsidRPr="00A10220">
        <w:rPr>
          <w:rFonts w:ascii="Century Gothic" w:hAnsi="Century Gothic"/>
        </w:rPr>
        <w:t>Transport</w:t>
      </w:r>
      <w:r w:rsidR="00211CD0">
        <w:rPr>
          <w:rFonts w:ascii="Century Gothic" w:hAnsi="Century Gothic"/>
        </w:rPr>
        <w:t xml:space="preserve"> plaisance</w:t>
      </w:r>
      <w:r w:rsidR="00211CD0">
        <w:rPr>
          <w:rFonts w:ascii="Century Gothic" w:hAnsi="Century Gothic"/>
        </w:rPr>
        <w:tab/>
      </w:r>
      <w:r w:rsidRPr="00A10220">
        <w:rPr>
          <w:rFonts w:ascii="Century Gothic" w:hAnsi="Century Gothic"/>
        </w:rPr>
        <w:t>Pilote(s) :</w:t>
      </w:r>
      <w:r w:rsidRPr="00A10220">
        <w:rPr>
          <w:rFonts w:ascii="Century Gothic" w:hAnsi="Century Gothic"/>
        </w:rPr>
        <w:tab/>
      </w:r>
      <w:r w:rsidRPr="00A10220">
        <w:rPr>
          <w:rFonts w:ascii="Century Gothic" w:hAnsi="Century Gothic"/>
        </w:rPr>
        <w:tab/>
      </w:r>
      <w:r w:rsidR="004D1171">
        <w:rPr>
          <w:rFonts w:ascii="Century Gothic" w:hAnsi="Century Gothic"/>
        </w:rPr>
        <w:t>2 à 12</w:t>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Echelle :</w:t>
      </w:r>
      <w:r w:rsidRPr="00A10220">
        <w:rPr>
          <w:rFonts w:ascii="Century Gothic" w:hAnsi="Century Gothic"/>
        </w:rPr>
        <w:tab/>
      </w:r>
      <w:r w:rsidRPr="00A10220">
        <w:rPr>
          <w:rFonts w:ascii="Century Gothic" w:hAnsi="Century Gothic"/>
        </w:rPr>
        <w:tab/>
      </w:r>
      <w:proofErr w:type="spellStart"/>
      <w:r w:rsidRPr="00A10220">
        <w:rPr>
          <w:rFonts w:ascii="Century Gothic" w:hAnsi="Century Gothic"/>
        </w:rPr>
        <w:t>Speeders</w:t>
      </w:r>
      <w:proofErr w:type="spellEnd"/>
      <w:r w:rsidRPr="00A10220">
        <w:rPr>
          <w:rFonts w:ascii="Century Gothic" w:hAnsi="Century Gothic"/>
        </w:rPr>
        <w:tab/>
      </w:r>
      <w:r w:rsidRPr="00A10220">
        <w:rPr>
          <w:rFonts w:ascii="Century Gothic" w:hAnsi="Century Gothic"/>
        </w:rPr>
        <w:tab/>
        <w:t>Passager(s) :</w:t>
      </w:r>
      <w:r w:rsidRPr="00A10220">
        <w:rPr>
          <w:rFonts w:ascii="Century Gothic" w:hAnsi="Century Gothic"/>
        </w:rPr>
        <w:tab/>
      </w:r>
      <w:r w:rsidRPr="00A10220">
        <w:rPr>
          <w:rFonts w:ascii="Century Gothic" w:hAnsi="Century Gothic"/>
        </w:rPr>
        <w:tab/>
      </w:r>
      <w:r w:rsidR="004D1171">
        <w:rPr>
          <w:rFonts w:ascii="Century Gothic" w:hAnsi="Century Gothic"/>
        </w:rPr>
        <w:t>225</w:t>
      </w:r>
      <w:r w:rsidRPr="00A10220">
        <w:rPr>
          <w:rFonts w:ascii="Century Gothic" w:hAnsi="Century Gothic"/>
        </w:rPr>
        <w:t xml:space="preserve"> </w:t>
      </w:r>
    </w:p>
    <w:p w:rsidR="0029392C" w:rsidRPr="00A10220" w:rsidRDefault="0029392C" w:rsidP="0029392C">
      <w:pPr>
        <w:jc w:val="left"/>
        <w:rPr>
          <w:rFonts w:ascii="Century Gothic" w:hAnsi="Century Gothic"/>
        </w:rPr>
      </w:pPr>
      <w:r w:rsidRPr="00A10220">
        <w:rPr>
          <w:rFonts w:ascii="Century Gothic" w:hAnsi="Century Gothic"/>
        </w:rPr>
        <w:t>Identifiant spécial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t>Valeur de base :</w:t>
      </w:r>
      <w:r w:rsidRPr="00A10220">
        <w:rPr>
          <w:rFonts w:ascii="Century Gothic" w:hAnsi="Century Gothic"/>
        </w:rPr>
        <w:tab/>
      </w:r>
      <w:r w:rsidR="005412D8" w:rsidRPr="00A10220">
        <w:rPr>
          <w:rFonts w:ascii="Century Gothic" w:hAnsi="Century Gothic"/>
        </w:rPr>
        <w:t>2</w:t>
      </w:r>
      <w:r w:rsidR="00211CD0">
        <w:rPr>
          <w:rFonts w:ascii="Century Gothic" w:hAnsi="Century Gothic"/>
        </w:rPr>
        <w:t>500</w:t>
      </w:r>
      <w:r w:rsidRPr="00A10220">
        <w:rPr>
          <w:rFonts w:ascii="Century Gothic" w:hAnsi="Century Gothic"/>
        </w:rPr>
        <w:t>00 crédits</w:t>
      </w:r>
    </w:p>
    <w:p w:rsidR="0029392C" w:rsidRPr="00A10220" w:rsidRDefault="0029392C" w:rsidP="0029392C">
      <w:pPr>
        <w:jc w:val="left"/>
        <w:rPr>
          <w:rFonts w:ascii="Century Gothic" w:hAnsi="Century Gothic"/>
        </w:rPr>
      </w:pPr>
    </w:p>
    <w:p w:rsidR="0029392C" w:rsidRPr="00A10220" w:rsidRDefault="0029392C" w:rsidP="0029392C">
      <w:pPr>
        <w:jc w:val="left"/>
        <w:rPr>
          <w:rFonts w:ascii="Century Gothic" w:hAnsi="Century Gothic"/>
        </w:rPr>
      </w:pPr>
      <w:r w:rsidRPr="00A10220">
        <w:rPr>
          <w:rFonts w:ascii="Century Gothic" w:hAnsi="Century Gothic"/>
        </w:rPr>
        <w:t>Longueur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004D1171">
        <w:rPr>
          <w:rFonts w:ascii="Century Gothic" w:hAnsi="Century Gothic"/>
        </w:rPr>
        <w:t>30</w:t>
      </w:r>
      <w:r w:rsidRPr="00A10220">
        <w:rPr>
          <w:rFonts w:ascii="Century Gothic" w:hAnsi="Century Gothic"/>
        </w:rPr>
        <w:t>M</w:t>
      </w:r>
      <w:r w:rsidRPr="00A10220">
        <w:rPr>
          <w:rFonts w:ascii="Century Gothic" w:hAnsi="Century Gothic"/>
        </w:rPr>
        <w:tab/>
      </w:r>
      <w:r w:rsidRPr="00A10220">
        <w:rPr>
          <w:rFonts w:ascii="Century Gothic" w:hAnsi="Century Gothic"/>
        </w:rPr>
        <w:tab/>
        <w:t>Modification(s)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Autonomie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00436811">
        <w:rPr>
          <w:rFonts w:ascii="Century Gothic" w:hAnsi="Century Gothic"/>
        </w:rPr>
        <w:t>4</w:t>
      </w:r>
      <w:r w:rsidR="004D1171">
        <w:rPr>
          <w:rFonts w:ascii="Century Gothic" w:hAnsi="Century Gothic"/>
        </w:rPr>
        <w:t>0</w:t>
      </w:r>
      <w:r w:rsidRPr="00A10220">
        <w:rPr>
          <w:rFonts w:ascii="Century Gothic" w:hAnsi="Century Gothic"/>
        </w:rPr>
        <w:t xml:space="preserve">Jours </w:t>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Capacité de la soute :</w:t>
      </w:r>
      <w:r w:rsidRPr="00A10220">
        <w:rPr>
          <w:rFonts w:ascii="Century Gothic" w:hAnsi="Century Gothic"/>
        </w:rPr>
        <w:tab/>
      </w:r>
      <w:r w:rsidR="00505076">
        <w:rPr>
          <w:rFonts w:ascii="Century Gothic" w:hAnsi="Century Gothic"/>
        </w:rPr>
        <w:t>250</w:t>
      </w:r>
      <w:r w:rsidR="005412D8" w:rsidRPr="00A10220">
        <w:rPr>
          <w:rFonts w:ascii="Century Gothic" w:hAnsi="Century Gothic"/>
        </w:rPr>
        <w:t xml:space="preserve"> Tonnes M </w:t>
      </w:r>
      <w:r w:rsidR="005412D8" w:rsidRPr="00A10220">
        <w:rPr>
          <w:rFonts w:ascii="Century Gothic" w:hAnsi="Century Gothic"/>
        </w:rPr>
        <w:tab/>
      </w:r>
      <w:r w:rsidRPr="00A10220">
        <w:rPr>
          <w:rFonts w:ascii="Century Gothic" w:hAnsi="Century Gothic"/>
        </w:rPr>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Ordinateur de bord :</w:t>
      </w:r>
      <w:r w:rsidRPr="00A10220">
        <w:rPr>
          <w:rFonts w:ascii="Century Gothic" w:hAnsi="Century Gothic"/>
        </w:rPr>
        <w:tab/>
      </w:r>
      <w:r w:rsidRPr="00A10220">
        <w:rPr>
          <w:rFonts w:ascii="Century Gothic" w:hAnsi="Century Gothic"/>
        </w:rPr>
        <w:tab/>
      </w:r>
      <w:r w:rsidR="00505076">
        <w:rPr>
          <w:rFonts w:ascii="Century Gothic" w:hAnsi="Century Gothic"/>
        </w:rPr>
        <w:t>Oui</w:t>
      </w:r>
      <w:r w:rsidRPr="00A10220">
        <w:rPr>
          <w:rFonts w:ascii="Century Gothic" w:hAnsi="Century Gothic"/>
        </w:rPr>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Maniabilité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00BB5F98" w:rsidRPr="00A10220">
        <w:rPr>
          <w:rFonts w:ascii="Century Gothic" w:hAnsi="Century Gothic"/>
        </w:rPr>
        <w:t>-</w:t>
      </w:r>
      <w:r w:rsidRPr="00A10220">
        <w:rPr>
          <w:rFonts w:ascii="Century Gothic" w:hAnsi="Century Gothic"/>
        </w:rPr>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Marge d’altitude :</w:t>
      </w:r>
      <w:r w:rsidRPr="00A10220">
        <w:rPr>
          <w:rFonts w:ascii="Century Gothic" w:hAnsi="Century Gothic"/>
        </w:rPr>
        <w:tab/>
      </w:r>
      <w:r w:rsidRPr="00A10220">
        <w:rPr>
          <w:rFonts w:ascii="Century Gothic" w:hAnsi="Century Gothic"/>
        </w:rPr>
        <w:tab/>
      </w:r>
      <w:r w:rsidR="00BB5F98" w:rsidRPr="00A10220">
        <w:rPr>
          <w:rFonts w:ascii="Century Gothic" w:hAnsi="Century Gothic"/>
        </w:rPr>
        <w:t xml:space="preserve">0 à </w:t>
      </w:r>
      <w:r w:rsidR="00505076">
        <w:rPr>
          <w:rFonts w:ascii="Century Gothic" w:hAnsi="Century Gothic"/>
        </w:rPr>
        <w:t>1</w:t>
      </w:r>
      <w:r w:rsidR="00BB5F98" w:rsidRPr="00A10220">
        <w:rPr>
          <w:rFonts w:ascii="Century Gothic" w:hAnsi="Century Gothic"/>
        </w:rPr>
        <w:t>0 M</w:t>
      </w:r>
      <w:r w:rsidRPr="00A10220">
        <w:rPr>
          <w:rFonts w:ascii="Century Gothic" w:hAnsi="Century Gothic"/>
        </w:rPr>
        <w:t xml:space="preserve">  </w:t>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8029A7" w:rsidP="0029392C">
      <w:pPr>
        <w:jc w:val="left"/>
        <w:rPr>
          <w:rFonts w:ascii="Century Gothic" w:hAnsi="Century Gothic"/>
        </w:rPr>
      </w:pPr>
      <w:r w:rsidRPr="00A10220">
        <w:rPr>
          <w:rFonts w:ascii="Century Gothic" w:hAnsi="Century Gothic"/>
        </w:rPr>
        <w:t xml:space="preserve">Vitesse atmosphère : </w:t>
      </w:r>
      <w:r w:rsidR="009041BA" w:rsidRPr="00A10220">
        <w:rPr>
          <w:rFonts w:ascii="Century Gothic" w:hAnsi="Century Gothic"/>
        </w:rPr>
        <w:t xml:space="preserve"> </w:t>
      </w:r>
      <w:r w:rsidR="00505076">
        <w:rPr>
          <w:rFonts w:ascii="Century Gothic" w:hAnsi="Century Gothic"/>
        </w:rPr>
        <w:t xml:space="preserve">    10</w:t>
      </w:r>
      <w:r w:rsidR="0029392C" w:rsidRPr="00A10220">
        <w:rPr>
          <w:rFonts w:ascii="Century Gothic" w:hAnsi="Century Gothic"/>
        </w:rPr>
        <w:t>/</w:t>
      </w:r>
      <w:r w:rsidR="00505076">
        <w:rPr>
          <w:rFonts w:ascii="Century Gothic" w:hAnsi="Century Gothic"/>
        </w:rPr>
        <w:t>2</w:t>
      </w:r>
      <w:r w:rsidRPr="00A10220">
        <w:rPr>
          <w:rFonts w:ascii="Century Gothic" w:hAnsi="Century Gothic"/>
        </w:rPr>
        <w:t>0</w:t>
      </w:r>
      <w:r w:rsidR="0029392C" w:rsidRPr="00A10220">
        <w:rPr>
          <w:rFonts w:ascii="Century Gothic" w:hAnsi="Century Gothic"/>
        </w:rPr>
        <w:t>/</w:t>
      </w:r>
      <w:r w:rsidR="00505076">
        <w:rPr>
          <w:rFonts w:ascii="Century Gothic" w:hAnsi="Century Gothic"/>
        </w:rPr>
        <w:t>4</w:t>
      </w:r>
      <w:r w:rsidR="0029392C" w:rsidRPr="00A10220">
        <w:rPr>
          <w:rFonts w:ascii="Century Gothic" w:hAnsi="Century Gothic"/>
        </w:rPr>
        <w:t>0/</w:t>
      </w:r>
      <w:r w:rsidR="00505076">
        <w:rPr>
          <w:rFonts w:ascii="Century Gothic" w:hAnsi="Century Gothic"/>
        </w:rPr>
        <w:t>8</w:t>
      </w:r>
      <w:r w:rsidR="0029392C" w:rsidRPr="00A10220">
        <w:rPr>
          <w:rFonts w:ascii="Century Gothic" w:hAnsi="Century Gothic"/>
        </w:rPr>
        <w:t xml:space="preserve">0KmH </w:t>
      </w:r>
      <w:r w:rsidRPr="00A10220">
        <w:rPr>
          <w:rFonts w:ascii="Century Gothic" w:hAnsi="Century Gothic"/>
        </w:rPr>
        <w:tab/>
      </w:r>
      <w:r w:rsidR="0029392C" w:rsidRPr="00A10220">
        <w:rPr>
          <w:rFonts w:ascii="Century Gothic" w:hAnsi="Century Gothic"/>
        </w:rPr>
        <w:t xml:space="preserve">Modification(s) : </w:t>
      </w:r>
      <w:r w:rsidR="0029392C" w:rsidRPr="00A10220">
        <w:rPr>
          <w:rFonts w:ascii="Century Gothic" w:hAnsi="Century Gothic"/>
        </w:rPr>
        <w:tab/>
      </w:r>
      <w:r w:rsidR="0029392C" w:rsidRPr="00A10220">
        <w:rPr>
          <w:rFonts w:ascii="Century Gothic" w:hAnsi="Century Gothic"/>
        </w:rPr>
        <w:tab/>
      </w:r>
      <w:r w:rsidR="0029392C"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Vitesse atmosphère </w:t>
      </w:r>
      <w:r w:rsidR="008029A7" w:rsidRPr="00A10220">
        <w:rPr>
          <w:rFonts w:ascii="Century Gothic" w:hAnsi="Century Gothic"/>
        </w:rPr>
        <w:t xml:space="preserve">: </w:t>
      </w:r>
      <w:r w:rsidR="009041BA" w:rsidRPr="00A10220">
        <w:rPr>
          <w:rFonts w:ascii="Century Gothic" w:hAnsi="Century Gothic"/>
        </w:rPr>
        <w:t xml:space="preserve"> </w:t>
      </w:r>
      <w:r w:rsidR="00037901">
        <w:rPr>
          <w:rFonts w:ascii="Century Gothic" w:hAnsi="Century Gothic"/>
        </w:rPr>
        <w:t xml:space="preserve">  </w:t>
      </w:r>
      <w:r w:rsidR="00505076">
        <w:rPr>
          <w:rFonts w:ascii="Century Gothic" w:hAnsi="Century Gothic"/>
        </w:rPr>
        <w:t>14</w:t>
      </w:r>
      <w:r w:rsidRPr="00A10220">
        <w:rPr>
          <w:rFonts w:ascii="Century Gothic" w:hAnsi="Century Gothic"/>
        </w:rPr>
        <w:t>/</w:t>
      </w:r>
      <w:r w:rsidR="00505076">
        <w:rPr>
          <w:rFonts w:ascii="Century Gothic" w:hAnsi="Century Gothic"/>
        </w:rPr>
        <w:t>28</w:t>
      </w:r>
      <w:r w:rsidRPr="00A10220">
        <w:rPr>
          <w:rFonts w:ascii="Century Gothic" w:hAnsi="Century Gothic"/>
        </w:rPr>
        <w:t>/</w:t>
      </w:r>
      <w:r w:rsidR="00505076">
        <w:rPr>
          <w:rFonts w:ascii="Century Gothic" w:hAnsi="Century Gothic"/>
        </w:rPr>
        <w:t>56</w:t>
      </w:r>
      <w:r w:rsidRPr="00A10220">
        <w:rPr>
          <w:rFonts w:ascii="Century Gothic" w:hAnsi="Century Gothic"/>
        </w:rPr>
        <w:t>/</w:t>
      </w:r>
      <w:r w:rsidR="00505076">
        <w:rPr>
          <w:rFonts w:ascii="Century Gothic" w:hAnsi="Century Gothic"/>
        </w:rPr>
        <w:t>112</w:t>
      </w:r>
      <w:r w:rsidRPr="00A10220">
        <w:rPr>
          <w:rFonts w:ascii="Century Gothic" w:hAnsi="Century Gothic"/>
        </w:rPr>
        <w:t>MR</w:t>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Vitesse spatiale :</w:t>
      </w:r>
      <w:r w:rsidRPr="00A10220">
        <w:rPr>
          <w:rFonts w:ascii="Century Gothic" w:hAnsi="Century Gothic"/>
        </w:rPr>
        <w:tab/>
        <w:t xml:space="preserve">    </w:t>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Vitesse aquatique :</w:t>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p>
    <w:p w:rsidR="0029392C" w:rsidRPr="00A10220" w:rsidRDefault="0029392C" w:rsidP="0029392C">
      <w:pPr>
        <w:jc w:val="left"/>
        <w:rPr>
          <w:rFonts w:ascii="Century Gothic" w:hAnsi="Century Gothic"/>
        </w:rPr>
      </w:pPr>
      <w:r w:rsidRPr="00A10220">
        <w:rPr>
          <w:rFonts w:ascii="Century Gothic" w:hAnsi="Century Gothic"/>
        </w:rPr>
        <w:t>Senseur passif :</w:t>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Senseur balayage :</w:t>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Senseur recherche :</w:t>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Senseur focalisation :</w:t>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Actuel : </w:t>
      </w:r>
    </w:p>
    <w:p w:rsidR="0029392C" w:rsidRPr="00A10220" w:rsidRDefault="0029392C" w:rsidP="0029392C">
      <w:pPr>
        <w:jc w:val="left"/>
        <w:rPr>
          <w:rFonts w:ascii="Century Gothic" w:hAnsi="Century Gothic"/>
        </w:rPr>
      </w:pPr>
    </w:p>
    <w:p w:rsidR="0029392C" w:rsidRPr="00A10220" w:rsidRDefault="0029392C" w:rsidP="0029392C">
      <w:pPr>
        <w:jc w:val="left"/>
        <w:rPr>
          <w:rFonts w:ascii="Century Gothic" w:hAnsi="Century Gothic"/>
        </w:rPr>
      </w:pPr>
      <w:r w:rsidRPr="00A10220">
        <w:rPr>
          <w:rFonts w:ascii="Century Gothic" w:hAnsi="Century Gothic"/>
        </w:rPr>
        <w:t>Abri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r>
      <w:r w:rsidR="00505076">
        <w:rPr>
          <w:rFonts w:ascii="Century Gothic" w:hAnsi="Century Gothic"/>
        </w:rPr>
        <w:t xml:space="preserve">Complet à </w:t>
      </w:r>
      <w:r w:rsidR="00BB5F98" w:rsidRPr="00A10220">
        <w:rPr>
          <w:rFonts w:ascii="Century Gothic" w:hAnsi="Century Gothic"/>
        </w:rPr>
        <w:t>1/4</w:t>
      </w:r>
      <w:r w:rsidR="00BB5F98" w:rsidRPr="00A10220">
        <w:rPr>
          <w:rFonts w:ascii="Century Gothic" w:hAnsi="Century Gothic"/>
        </w:rPr>
        <w:tab/>
      </w:r>
      <w:r w:rsidRPr="00A10220">
        <w:rPr>
          <w:rFonts w:ascii="Century Gothic" w:hAnsi="Century Gothic"/>
        </w:rPr>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Coque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00CC6FBF">
        <w:rPr>
          <w:rFonts w:ascii="Century Gothic" w:hAnsi="Century Gothic"/>
        </w:rPr>
        <w:t>2</w:t>
      </w:r>
      <w:r w:rsidRPr="00A10220">
        <w:rPr>
          <w:rFonts w:ascii="Century Gothic" w:hAnsi="Century Gothic"/>
        </w:rPr>
        <w:t xml:space="preserve"> D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lang w:val="en-US"/>
        </w:rPr>
      </w:pPr>
      <w:proofErr w:type="spellStart"/>
      <w:r w:rsidRPr="00A10220">
        <w:rPr>
          <w:rFonts w:ascii="Century Gothic" w:hAnsi="Century Gothic"/>
          <w:lang w:val="en-US"/>
        </w:rPr>
        <w:t>Ecran</w:t>
      </w:r>
      <w:proofErr w:type="spellEnd"/>
      <w:r w:rsidRPr="00A10220">
        <w:rPr>
          <w:rFonts w:ascii="Century Gothic" w:hAnsi="Century Gothic"/>
          <w:lang w:val="en-US"/>
        </w:rPr>
        <w:t>(s):</w:t>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t xml:space="preserve">-  </w:t>
      </w:r>
      <w:r w:rsidRPr="00A10220">
        <w:rPr>
          <w:rFonts w:ascii="Century Gothic" w:hAnsi="Century Gothic"/>
          <w:lang w:val="en-US"/>
        </w:rPr>
        <w:tab/>
      </w:r>
      <w:r w:rsidRPr="00A10220">
        <w:rPr>
          <w:rFonts w:ascii="Century Gothic" w:hAnsi="Century Gothic"/>
          <w:lang w:val="en-US"/>
        </w:rPr>
        <w:tab/>
        <w:t xml:space="preserve">Modification(s) : </w:t>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r>
      <w:proofErr w:type="spellStart"/>
      <w:r w:rsidRPr="00A10220">
        <w:rPr>
          <w:rFonts w:ascii="Century Gothic" w:hAnsi="Century Gothic"/>
          <w:lang w:val="en-US"/>
        </w:rPr>
        <w:t>Actuel</w:t>
      </w:r>
      <w:proofErr w:type="spellEnd"/>
      <w:r w:rsidRPr="00A10220">
        <w:rPr>
          <w:rFonts w:ascii="Century Gothic" w:hAnsi="Century Gothic"/>
          <w:lang w:val="en-US"/>
        </w:rPr>
        <w:t> :</w:t>
      </w:r>
    </w:p>
    <w:p w:rsidR="0029392C" w:rsidRPr="00A10220" w:rsidRDefault="0029392C" w:rsidP="0029392C">
      <w:pPr>
        <w:jc w:val="left"/>
        <w:rPr>
          <w:rFonts w:ascii="Century Gothic" w:hAnsi="Century Gothic"/>
        </w:rPr>
      </w:pPr>
      <w:r w:rsidRPr="00A10220">
        <w:rPr>
          <w:rFonts w:ascii="Century Gothic" w:hAnsi="Century Gothic"/>
        </w:rPr>
        <w:t>Ecran arc avant :</w:t>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Ecran arc arrière :</w:t>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Ecran arc supérieur :</w:t>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Ecran arc inférieur :</w:t>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ab/>
      </w:r>
    </w:p>
    <w:p w:rsidR="0029392C" w:rsidRPr="00A10220" w:rsidRDefault="0029392C" w:rsidP="0029392C">
      <w:pPr>
        <w:jc w:val="left"/>
        <w:rPr>
          <w:rFonts w:ascii="Century Gothic" w:hAnsi="Century Gothic"/>
          <w:lang w:val="en-US"/>
        </w:rPr>
      </w:pPr>
      <w:proofErr w:type="spellStart"/>
      <w:r w:rsidRPr="00A10220">
        <w:rPr>
          <w:rFonts w:ascii="Century Gothic" w:hAnsi="Century Gothic"/>
          <w:lang w:val="en-US"/>
        </w:rPr>
        <w:t>Ecran</w:t>
      </w:r>
      <w:proofErr w:type="spellEnd"/>
      <w:r w:rsidRPr="00A10220">
        <w:rPr>
          <w:rFonts w:ascii="Century Gothic" w:hAnsi="Century Gothic"/>
          <w:lang w:val="en-US"/>
        </w:rPr>
        <w:t xml:space="preserve">(s) </w:t>
      </w:r>
      <w:proofErr w:type="spellStart"/>
      <w:r w:rsidRPr="00A10220">
        <w:rPr>
          <w:rFonts w:ascii="Century Gothic" w:hAnsi="Century Gothic"/>
          <w:lang w:val="en-US"/>
        </w:rPr>
        <w:t>détruit</w:t>
      </w:r>
      <w:proofErr w:type="spellEnd"/>
      <w:r w:rsidRPr="00A10220">
        <w:rPr>
          <w:rFonts w:ascii="Century Gothic" w:hAnsi="Century Gothic"/>
          <w:lang w:val="en-US"/>
        </w:rPr>
        <w:t>(s) :</w:t>
      </w:r>
      <w:r w:rsidRPr="00A10220">
        <w:rPr>
          <w:rFonts w:ascii="Century Gothic" w:hAnsi="Century Gothic"/>
          <w:lang w:val="en-US"/>
        </w:rPr>
        <w:tab/>
      </w:r>
      <w:r w:rsidRPr="00A10220">
        <w:rPr>
          <w:rFonts w:ascii="Century Gothic" w:hAnsi="Century Gothic"/>
          <w:lang w:val="en-US"/>
        </w:rPr>
        <w:tab/>
      </w:r>
    </w:p>
    <w:p w:rsidR="0029392C" w:rsidRPr="00A10220" w:rsidRDefault="0029392C" w:rsidP="0029392C">
      <w:pPr>
        <w:jc w:val="left"/>
        <w:rPr>
          <w:rFonts w:ascii="Century Gothic" w:hAnsi="Century Gothic"/>
          <w:lang w:val="en-US"/>
        </w:rPr>
      </w:pPr>
      <w:proofErr w:type="spellStart"/>
      <w:r w:rsidRPr="00A10220">
        <w:rPr>
          <w:rFonts w:ascii="Century Gothic" w:hAnsi="Century Gothic"/>
          <w:lang w:val="en-US"/>
        </w:rPr>
        <w:t>Commande</w:t>
      </w:r>
      <w:proofErr w:type="spellEnd"/>
      <w:r w:rsidRPr="00A10220">
        <w:rPr>
          <w:rFonts w:ascii="Century Gothic" w:hAnsi="Century Gothic"/>
          <w:lang w:val="en-US"/>
        </w:rPr>
        <w:t xml:space="preserve">(s) </w:t>
      </w:r>
      <w:proofErr w:type="spellStart"/>
      <w:r w:rsidRPr="00A10220">
        <w:rPr>
          <w:rFonts w:ascii="Century Gothic" w:hAnsi="Century Gothic"/>
          <w:lang w:val="en-US"/>
        </w:rPr>
        <w:t>ionisée</w:t>
      </w:r>
      <w:proofErr w:type="spellEnd"/>
      <w:r w:rsidRPr="00A10220">
        <w:rPr>
          <w:rFonts w:ascii="Century Gothic" w:hAnsi="Century Gothic"/>
          <w:lang w:val="en-US"/>
        </w:rPr>
        <w:t>(s) :</w:t>
      </w:r>
      <w:r w:rsidRPr="00A10220">
        <w:rPr>
          <w:rFonts w:ascii="Century Gothic" w:hAnsi="Century Gothic"/>
          <w:lang w:val="en-US"/>
        </w:rPr>
        <w:tab/>
      </w:r>
    </w:p>
    <w:p w:rsidR="0029392C" w:rsidRPr="00A10220" w:rsidRDefault="0029392C" w:rsidP="0029392C">
      <w:pPr>
        <w:jc w:val="left"/>
        <w:rPr>
          <w:rFonts w:ascii="Century Gothic" w:hAnsi="Century Gothic"/>
          <w:lang w:val="en-US"/>
        </w:rPr>
      </w:pPr>
      <w:proofErr w:type="spellStart"/>
      <w:r w:rsidRPr="00A10220">
        <w:rPr>
          <w:rFonts w:ascii="Century Gothic" w:hAnsi="Century Gothic"/>
          <w:lang w:val="en-US"/>
        </w:rPr>
        <w:t>Dommage</w:t>
      </w:r>
      <w:proofErr w:type="spellEnd"/>
      <w:r w:rsidRPr="00A10220">
        <w:rPr>
          <w:rFonts w:ascii="Century Gothic" w:hAnsi="Century Gothic"/>
          <w:lang w:val="en-US"/>
        </w:rPr>
        <w:t>(s) grave(s):</w:t>
      </w:r>
      <w:r w:rsidRPr="00A10220">
        <w:rPr>
          <w:rFonts w:ascii="Century Gothic" w:hAnsi="Century Gothic"/>
          <w:lang w:val="en-US"/>
        </w:rPr>
        <w:tab/>
      </w:r>
    </w:p>
    <w:p w:rsidR="0029392C" w:rsidRPr="00A10220" w:rsidRDefault="0029392C" w:rsidP="0029392C">
      <w:pPr>
        <w:jc w:val="left"/>
        <w:rPr>
          <w:rFonts w:ascii="Century Gothic" w:hAnsi="Century Gothic"/>
          <w:lang w:val="en-US"/>
        </w:rPr>
      </w:pPr>
      <w:proofErr w:type="spellStart"/>
      <w:r w:rsidRPr="00A10220">
        <w:rPr>
          <w:rFonts w:ascii="Century Gothic" w:hAnsi="Century Gothic"/>
          <w:lang w:val="en-US"/>
        </w:rPr>
        <w:t>Dommage</w:t>
      </w:r>
      <w:proofErr w:type="spellEnd"/>
      <w:r w:rsidRPr="00A10220">
        <w:rPr>
          <w:rFonts w:ascii="Century Gothic" w:hAnsi="Century Gothic"/>
          <w:lang w:val="en-US"/>
        </w:rPr>
        <w:t xml:space="preserve">(s) </w:t>
      </w:r>
      <w:proofErr w:type="spellStart"/>
      <w:r w:rsidRPr="00A10220">
        <w:rPr>
          <w:rFonts w:ascii="Century Gothic" w:hAnsi="Century Gothic"/>
          <w:lang w:val="en-US"/>
        </w:rPr>
        <w:t>sévère</w:t>
      </w:r>
      <w:proofErr w:type="spellEnd"/>
      <w:r w:rsidRPr="00A10220">
        <w:rPr>
          <w:rFonts w:ascii="Century Gothic" w:hAnsi="Century Gothic"/>
          <w:lang w:val="en-US"/>
        </w:rPr>
        <w:t>(s):</w:t>
      </w:r>
      <w:r w:rsidRPr="00A10220">
        <w:rPr>
          <w:rFonts w:ascii="Century Gothic" w:hAnsi="Century Gothic"/>
          <w:lang w:val="en-US"/>
        </w:rPr>
        <w:tab/>
      </w:r>
    </w:p>
    <w:p w:rsidR="0029392C" w:rsidRPr="00A10220" w:rsidRDefault="0029392C" w:rsidP="0029392C">
      <w:pPr>
        <w:jc w:val="left"/>
        <w:rPr>
          <w:rFonts w:ascii="Century Gothic" w:hAnsi="Century Gothic"/>
          <w:lang w:val="en-US"/>
        </w:rPr>
      </w:pPr>
      <w:proofErr w:type="spellStart"/>
      <w:r w:rsidRPr="00A10220">
        <w:rPr>
          <w:rFonts w:ascii="Century Gothic" w:hAnsi="Century Gothic"/>
          <w:lang w:val="en-US"/>
        </w:rPr>
        <w:t>Déplacement</w:t>
      </w:r>
      <w:proofErr w:type="spellEnd"/>
      <w:r w:rsidRPr="00A10220">
        <w:rPr>
          <w:rFonts w:ascii="Century Gothic" w:hAnsi="Century Gothic"/>
          <w:lang w:val="en-US"/>
        </w:rPr>
        <w:t xml:space="preserve">(s) </w:t>
      </w:r>
      <w:proofErr w:type="spellStart"/>
      <w:r w:rsidRPr="00A10220">
        <w:rPr>
          <w:rFonts w:ascii="Century Gothic" w:hAnsi="Century Gothic"/>
          <w:lang w:val="en-US"/>
        </w:rPr>
        <w:t>perdu</w:t>
      </w:r>
      <w:proofErr w:type="spellEnd"/>
      <w:r w:rsidRPr="00A10220">
        <w:rPr>
          <w:rFonts w:ascii="Century Gothic" w:hAnsi="Century Gothic"/>
          <w:lang w:val="en-US"/>
        </w:rPr>
        <w:t>(s):</w:t>
      </w:r>
      <w:r w:rsidRPr="00A10220">
        <w:rPr>
          <w:rFonts w:ascii="Century Gothic" w:hAnsi="Century Gothic"/>
          <w:lang w:val="en-US"/>
        </w:rPr>
        <w:tab/>
      </w:r>
    </w:p>
    <w:p w:rsidR="0029392C" w:rsidRPr="00A10220" w:rsidRDefault="0029392C" w:rsidP="0029392C">
      <w:pPr>
        <w:jc w:val="left"/>
        <w:rPr>
          <w:rFonts w:ascii="Century Gothic" w:hAnsi="Century Gothic"/>
          <w:lang w:val="en-US"/>
        </w:rPr>
      </w:pPr>
    </w:p>
    <w:p w:rsidR="00BB5F98" w:rsidRPr="00A10220" w:rsidRDefault="00BB5F98" w:rsidP="00BB5F98">
      <w:pPr>
        <w:jc w:val="left"/>
        <w:rPr>
          <w:rFonts w:ascii="Century Gothic" w:hAnsi="Century Gothic"/>
          <w:lang w:val="en-US"/>
        </w:rPr>
      </w:pPr>
      <w:proofErr w:type="spellStart"/>
      <w:proofErr w:type="gramStart"/>
      <w:r w:rsidRPr="00A10220">
        <w:rPr>
          <w:rFonts w:ascii="Century Gothic" w:hAnsi="Century Gothic"/>
          <w:lang w:val="en-US"/>
        </w:rPr>
        <w:t>Arme</w:t>
      </w:r>
      <w:proofErr w:type="spellEnd"/>
      <w:r w:rsidRPr="00A10220">
        <w:rPr>
          <w:rFonts w:ascii="Century Gothic" w:hAnsi="Century Gothic"/>
          <w:lang w:val="en-US"/>
        </w:rPr>
        <w:t xml:space="preserve"> :</w:t>
      </w:r>
      <w:proofErr w:type="gramEnd"/>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t xml:space="preserve"> </w:t>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t xml:space="preserve">Modification(s) : </w:t>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r>
    </w:p>
    <w:p w:rsidR="00BB5F98" w:rsidRPr="00A10220" w:rsidRDefault="00BB5F98" w:rsidP="00BB5F98">
      <w:pPr>
        <w:jc w:val="left"/>
        <w:rPr>
          <w:rFonts w:ascii="Century Gothic" w:hAnsi="Century Gothic"/>
          <w:lang w:val="en-US"/>
        </w:rPr>
      </w:pPr>
      <w:r w:rsidRPr="00A10220">
        <w:rPr>
          <w:rFonts w:ascii="Century Gothic" w:hAnsi="Century Gothic"/>
          <w:lang w:val="en-US"/>
        </w:rPr>
        <w:t>Type :</w:t>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t xml:space="preserve">Modification(s) : </w:t>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r>
    </w:p>
    <w:p w:rsidR="00BB5F98" w:rsidRPr="00A10220" w:rsidRDefault="00BB5F98" w:rsidP="00BB5F98">
      <w:pPr>
        <w:jc w:val="left"/>
        <w:rPr>
          <w:rFonts w:ascii="Century Gothic" w:hAnsi="Century Gothic"/>
          <w:lang w:val="en-US"/>
        </w:rPr>
      </w:pPr>
      <w:r w:rsidRPr="00A10220">
        <w:rPr>
          <w:rFonts w:ascii="Century Gothic" w:hAnsi="Century Gothic"/>
          <w:lang w:val="en-US"/>
        </w:rPr>
        <w:t>Servant(s) :</w:t>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t xml:space="preserve">Modification(s) : </w:t>
      </w:r>
      <w:r w:rsidRPr="00A10220">
        <w:rPr>
          <w:rFonts w:ascii="Century Gothic" w:hAnsi="Century Gothic"/>
          <w:lang w:val="en-US"/>
        </w:rPr>
        <w:tab/>
      </w:r>
      <w:r w:rsidRPr="00A10220">
        <w:rPr>
          <w:rFonts w:ascii="Century Gothic" w:hAnsi="Century Gothic"/>
          <w:lang w:val="en-US"/>
        </w:rPr>
        <w:tab/>
      </w:r>
      <w:r w:rsidRPr="00A10220">
        <w:rPr>
          <w:rFonts w:ascii="Century Gothic" w:hAnsi="Century Gothic"/>
          <w:lang w:val="en-US"/>
        </w:rPr>
        <w:tab/>
      </w:r>
    </w:p>
    <w:p w:rsidR="00BB5F98" w:rsidRPr="00124ED9" w:rsidRDefault="00BB5F98" w:rsidP="00BB5F98">
      <w:pPr>
        <w:jc w:val="left"/>
        <w:rPr>
          <w:rFonts w:ascii="Century Gothic" w:hAnsi="Century Gothic"/>
        </w:rPr>
      </w:pPr>
      <w:r w:rsidRPr="00124ED9">
        <w:rPr>
          <w:rFonts w:ascii="Century Gothic" w:hAnsi="Century Gothic"/>
        </w:rPr>
        <w:t>Arcs de tir :</w:t>
      </w:r>
      <w:r w:rsidRPr="00124ED9">
        <w:rPr>
          <w:rFonts w:ascii="Century Gothic" w:hAnsi="Century Gothic"/>
        </w:rPr>
        <w:tab/>
      </w:r>
      <w:r w:rsidRPr="00124ED9">
        <w:rPr>
          <w:rFonts w:ascii="Century Gothic" w:hAnsi="Century Gothic"/>
        </w:rPr>
        <w:tab/>
      </w:r>
      <w:r w:rsidRPr="00124ED9">
        <w:rPr>
          <w:rFonts w:ascii="Century Gothic" w:hAnsi="Century Gothic"/>
        </w:rPr>
        <w:tab/>
        <w:t xml:space="preserve">   </w:t>
      </w:r>
      <w:r w:rsidRPr="00124ED9">
        <w:rPr>
          <w:rFonts w:ascii="Century Gothic" w:hAnsi="Century Gothic"/>
        </w:rPr>
        <w:tab/>
      </w:r>
      <w:r w:rsidRPr="00124ED9">
        <w:rPr>
          <w:rFonts w:ascii="Century Gothic" w:hAnsi="Century Gothic"/>
        </w:rPr>
        <w:tab/>
        <w:t xml:space="preserve">Modification(s) : </w:t>
      </w:r>
      <w:r w:rsidRPr="00124ED9">
        <w:rPr>
          <w:rFonts w:ascii="Century Gothic" w:hAnsi="Century Gothic"/>
        </w:rPr>
        <w:tab/>
      </w:r>
      <w:r w:rsidRPr="00124ED9">
        <w:rPr>
          <w:rFonts w:ascii="Century Gothic" w:hAnsi="Century Gothic"/>
        </w:rPr>
        <w:tab/>
      </w:r>
      <w:r w:rsidRPr="00124ED9">
        <w:rPr>
          <w:rFonts w:ascii="Century Gothic" w:hAnsi="Century Gothic"/>
        </w:rPr>
        <w:tab/>
      </w:r>
    </w:p>
    <w:p w:rsidR="00BB5F98" w:rsidRPr="00124ED9" w:rsidRDefault="00BB5F98" w:rsidP="00BB5F98">
      <w:pPr>
        <w:jc w:val="left"/>
        <w:rPr>
          <w:rFonts w:ascii="Century Gothic" w:hAnsi="Century Gothic"/>
        </w:rPr>
      </w:pPr>
      <w:r w:rsidRPr="00124ED9">
        <w:rPr>
          <w:rFonts w:ascii="Century Gothic" w:hAnsi="Century Gothic"/>
        </w:rPr>
        <w:t>Ordinateur de visée :</w:t>
      </w:r>
      <w:r w:rsidRPr="00124ED9">
        <w:rPr>
          <w:rFonts w:ascii="Century Gothic" w:hAnsi="Century Gothic"/>
        </w:rPr>
        <w:tab/>
      </w:r>
      <w:r w:rsidRPr="00124ED9">
        <w:rPr>
          <w:rFonts w:ascii="Century Gothic" w:hAnsi="Century Gothic"/>
        </w:rPr>
        <w:tab/>
        <w:t xml:space="preserve">   </w:t>
      </w:r>
      <w:r w:rsidRPr="00124ED9">
        <w:rPr>
          <w:rFonts w:ascii="Century Gothic" w:hAnsi="Century Gothic"/>
        </w:rPr>
        <w:tab/>
      </w:r>
      <w:r w:rsidRPr="00124ED9">
        <w:rPr>
          <w:rFonts w:ascii="Century Gothic" w:hAnsi="Century Gothic"/>
        </w:rPr>
        <w:tab/>
        <w:t xml:space="preserve">Modification(s) : </w:t>
      </w:r>
      <w:r w:rsidRPr="00124ED9">
        <w:rPr>
          <w:rFonts w:ascii="Century Gothic" w:hAnsi="Century Gothic"/>
        </w:rPr>
        <w:tab/>
      </w:r>
      <w:r w:rsidRPr="00124ED9">
        <w:rPr>
          <w:rFonts w:ascii="Century Gothic" w:hAnsi="Century Gothic"/>
        </w:rPr>
        <w:tab/>
      </w:r>
      <w:r w:rsidRPr="00124ED9">
        <w:rPr>
          <w:rFonts w:ascii="Century Gothic" w:hAnsi="Century Gothic"/>
        </w:rPr>
        <w:tab/>
        <w:t>Actuel :</w:t>
      </w:r>
    </w:p>
    <w:p w:rsidR="00BB5F98" w:rsidRPr="00A10220" w:rsidRDefault="00BB5F98" w:rsidP="00BB5F98">
      <w:pPr>
        <w:jc w:val="left"/>
        <w:rPr>
          <w:rFonts w:ascii="Century Gothic" w:hAnsi="Century Gothic"/>
        </w:rPr>
      </w:pPr>
      <w:r w:rsidRPr="00A10220">
        <w:rPr>
          <w:rFonts w:ascii="Century Gothic" w:hAnsi="Century Gothic"/>
        </w:rPr>
        <w:t>Dommage(s)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BB5F98" w:rsidRPr="00A10220" w:rsidRDefault="00BB5F98" w:rsidP="00BB5F98">
      <w:pPr>
        <w:jc w:val="left"/>
        <w:rPr>
          <w:rFonts w:ascii="Century Gothic" w:hAnsi="Century Gothic"/>
        </w:rPr>
      </w:pPr>
      <w:r w:rsidRPr="00A10220">
        <w:rPr>
          <w:rFonts w:ascii="Century Gothic" w:hAnsi="Century Gothic"/>
        </w:rPr>
        <w:t>Déflagration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BB5F98" w:rsidRPr="00A10220" w:rsidRDefault="00BB5F98" w:rsidP="00BB5F98">
      <w:pPr>
        <w:jc w:val="left"/>
        <w:rPr>
          <w:rFonts w:ascii="Century Gothic" w:hAnsi="Century Gothic"/>
        </w:rPr>
      </w:pPr>
      <w:r w:rsidRPr="00A10220">
        <w:rPr>
          <w:rFonts w:ascii="Century Gothic" w:hAnsi="Century Gothic"/>
        </w:rPr>
        <w:t>Cadence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BB5F98" w:rsidRPr="00A10220" w:rsidRDefault="00BB5F98" w:rsidP="00BB5F98">
      <w:pPr>
        <w:jc w:val="left"/>
        <w:rPr>
          <w:rFonts w:ascii="Century Gothic" w:hAnsi="Century Gothic"/>
        </w:rPr>
      </w:pPr>
      <w:r w:rsidRPr="00A10220">
        <w:rPr>
          <w:rFonts w:ascii="Century Gothic" w:hAnsi="Century Gothic"/>
        </w:rPr>
        <w:t>Charge(s)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BB5F98" w:rsidRPr="00A10220" w:rsidRDefault="00BB5F98" w:rsidP="00BB5F98">
      <w:pPr>
        <w:jc w:val="left"/>
        <w:rPr>
          <w:rFonts w:ascii="Century Gothic" w:hAnsi="Century Gothic"/>
        </w:rPr>
      </w:pPr>
      <w:r w:rsidRPr="00A10220">
        <w:rPr>
          <w:rFonts w:ascii="Century Gothic" w:hAnsi="Century Gothic"/>
        </w:rPr>
        <w:t xml:space="preserve">Portée atmosphérique :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BB5F98" w:rsidRPr="00A10220" w:rsidRDefault="00BB5F98" w:rsidP="00BB5F98">
      <w:pPr>
        <w:jc w:val="left"/>
        <w:rPr>
          <w:rFonts w:ascii="Century Gothic" w:hAnsi="Century Gothic"/>
        </w:rPr>
      </w:pPr>
      <w:r w:rsidRPr="00A10220">
        <w:rPr>
          <w:rFonts w:ascii="Century Gothic" w:hAnsi="Century Gothic"/>
        </w:rPr>
        <w:t>Portée spatiale :</w:t>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BB5F98" w:rsidP="00BB5F98">
      <w:pPr>
        <w:jc w:val="left"/>
        <w:rPr>
          <w:rFonts w:ascii="Century Gothic" w:hAnsi="Century Gothic"/>
        </w:rPr>
      </w:pPr>
      <w:r w:rsidRPr="00A10220">
        <w:rPr>
          <w:rFonts w:ascii="Century Gothic" w:hAnsi="Century Gothic"/>
        </w:rPr>
        <w:t>Portée aquatique :</w:t>
      </w:r>
      <w:r w:rsidRPr="00A10220">
        <w:rPr>
          <w:rFonts w:ascii="Century Gothic" w:hAnsi="Century Gothic"/>
        </w:rPr>
        <w:tab/>
        <w:t xml:space="preserve">    </w:t>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suppressAutoHyphens w:val="0"/>
        <w:jc w:val="left"/>
        <w:rPr>
          <w:rFonts w:ascii="Century Gothic" w:hAnsi="Century Gothic"/>
        </w:rPr>
      </w:pPr>
      <w:r w:rsidRPr="00A10220">
        <w:rPr>
          <w:rFonts w:ascii="Century Gothic" w:hAnsi="Century Gothic"/>
        </w:rPr>
        <w:br w:type="page"/>
      </w:r>
    </w:p>
    <w:p w:rsidR="0029392C" w:rsidRPr="00A10220" w:rsidRDefault="0029392C" w:rsidP="0029392C">
      <w:pPr>
        <w:jc w:val="left"/>
        <w:rPr>
          <w:rFonts w:ascii="Century Gothic" w:hAnsi="Century Gothic"/>
        </w:rPr>
      </w:pPr>
      <w:r w:rsidRPr="00A10220">
        <w:rPr>
          <w:rFonts w:ascii="Century Gothic" w:hAnsi="Century Gothic"/>
        </w:rPr>
        <w:lastRenderedPageBreak/>
        <w:t>Arme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Type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Servant(s)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Arcs de tir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Ordinateur de visée :</w:t>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Dommage(s)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Déflagration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Cadence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Charge(s)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 xml:space="preserve">Portée atmosphérique :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Portée spatiale :</w:t>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Portée aquatique :</w:t>
      </w:r>
      <w:r w:rsidRPr="00A10220">
        <w:rPr>
          <w:rFonts w:ascii="Century Gothic" w:hAnsi="Century Gothic"/>
        </w:rPr>
        <w:tab/>
        <w:t xml:space="preserve">    </w:t>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p>
    <w:p w:rsidR="0029392C" w:rsidRPr="00A10220" w:rsidRDefault="0029392C" w:rsidP="0029392C">
      <w:pPr>
        <w:jc w:val="left"/>
        <w:rPr>
          <w:rFonts w:ascii="Century Gothic" w:hAnsi="Century Gothic"/>
        </w:rPr>
      </w:pPr>
      <w:r w:rsidRPr="00A10220">
        <w:rPr>
          <w:rFonts w:ascii="Century Gothic" w:hAnsi="Century Gothic"/>
        </w:rPr>
        <w:t>Arme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Type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Servant(s)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Arcs de tir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Ordinateur de visée :</w:t>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Dommage(s)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Déflagration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Cadence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Charge(s)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 xml:space="preserve">Portée atmosphérique :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Portée spatiale :</w:t>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Portée aquatique :</w:t>
      </w:r>
      <w:r w:rsidRPr="00A10220">
        <w:rPr>
          <w:rFonts w:ascii="Century Gothic" w:hAnsi="Century Gothic"/>
        </w:rPr>
        <w:tab/>
        <w:t xml:space="preserve">    </w:t>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p>
    <w:p w:rsidR="0029392C" w:rsidRPr="00A10220" w:rsidRDefault="0029392C" w:rsidP="0029392C">
      <w:pPr>
        <w:jc w:val="left"/>
        <w:rPr>
          <w:rFonts w:ascii="Century Gothic" w:hAnsi="Century Gothic"/>
        </w:rPr>
      </w:pPr>
      <w:r w:rsidRPr="00A10220">
        <w:rPr>
          <w:rFonts w:ascii="Century Gothic" w:hAnsi="Century Gothic"/>
        </w:rPr>
        <w:t>Arme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Type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Servant(s) :</w:t>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Arcs de tir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r>
    </w:p>
    <w:p w:rsidR="0029392C" w:rsidRPr="00A10220" w:rsidRDefault="0029392C" w:rsidP="0029392C">
      <w:pPr>
        <w:jc w:val="left"/>
        <w:rPr>
          <w:rFonts w:ascii="Century Gothic" w:hAnsi="Century Gothic"/>
        </w:rPr>
      </w:pPr>
      <w:r w:rsidRPr="00A10220">
        <w:rPr>
          <w:rFonts w:ascii="Century Gothic" w:hAnsi="Century Gothic"/>
        </w:rPr>
        <w:t>Ordinateur de visée :</w:t>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Dommage(s)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Déflagration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Cadence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Charge(s)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 xml:space="preserve">Portée atmosphérique :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Portée spatiale :</w:t>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r w:rsidRPr="00A10220">
        <w:rPr>
          <w:rFonts w:ascii="Century Gothic" w:hAnsi="Century Gothic"/>
        </w:rPr>
        <w:t>Portée aquatique :</w:t>
      </w:r>
      <w:r w:rsidRPr="00A10220">
        <w:rPr>
          <w:rFonts w:ascii="Century Gothic" w:hAnsi="Century Gothic"/>
        </w:rPr>
        <w:tab/>
        <w:t xml:space="preserve">    </w:t>
      </w:r>
      <w:r w:rsidRPr="00A10220">
        <w:rPr>
          <w:rFonts w:ascii="Century Gothic" w:hAnsi="Century Gothic"/>
        </w:rPr>
        <w:tab/>
        <w:t xml:space="preserve">  </w:t>
      </w:r>
      <w:r w:rsidRPr="00A10220">
        <w:rPr>
          <w:rFonts w:ascii="Century Gothic" w:hAnsi="Century Gothic"/>
        </w:rPr>
        <w:tab/>
      </w:r>
      <w:r w:rsidRPr="00A10220">
        <w:rPr>
          <w:rFonts w:ascii="Century Gothic" w:hAnsi="Century Gothic"/>
        </w:rPr>
        <w:tab/>
        <w:t xml:space="preserve">Modification(s) : </w:t>
      </w:r>
      <w:r w:rsidRPr="00A10220">
        <w:rPr>
          <w:rFonts w:ascii="Century Gothic" w:hAnsi="Century Gothic"/>
        </w:rPr>
        <w:tab/>
      </w:r>
      <w:r w:rsidRPr="00A10220">
        <w:rPr>
          <w:rFonts w:ascii="Century Gothic" w:hAnsi="Century Gothic"/>
        </w:rPr>
        <w:tab/>
      </w:r>
      <w:r w:rsidRPr="00A10220">
        <w:rPr>
          <w:rFonts w:ascii="Century Gothic" w:hAnsi="Century Gothic"/>
        </w:rPr>
        <w:tab/>
        <w:t>Actuel :</w:t>
      </w:r>
    </w:p>
    <w:p w:rsidR="0029392C" w:rsidRPr="00A10220" w:rsidRDefault="0029392C" w:rsidP="0029392C">
      <w:pPr>
        <w:jc w:val="left"/>
        <w:rPr>
          <w:rFonts w:ascii="Century Gothic" w:hAnsi="Century Gothic"/>
        </w:rPr>
      </w:pPr>
    </w:p>
    <w:p w:rsidR="0029392C" w:rsidRPr="00A10220" w:rsidRDefault="00932588" w:rsidP="00932588">
      <w:pPr>
        <w:jc w:val="left"/>
        <w:rPr>
          <w:rFonts w:ascii="Century Gothic" w:hAnsi="Century Gothic"/>
        </w:rPr>
      </w:pPr>
      <w:r>
        <w:rPr>
          <w:rFonts w:ascii="Century Gothic" w:hAnsi="Century Gothic"/>
        </w:rPr>
        <w:t xml:space="preserve">Equipement(s) </w:t>
      </w:r>
      <w:proofErr w:type="spellStart"/>
      <w:r>
        <w:rPr>
          <w:rFonts w:ascii="Century Gothic" w:hAnsi="Century Gothic"/>
        </w:rPr>
        <w:t>diver</w:t>
      </w:r>
      <w:proofErr w:type="spellEnd"/>
      <w:r>
        <w:rPr>
          <w:rFonts w:ascii="Century Gothic" w:hAnsi="Century Gothic"/>
        </w:rPr>
        <w:t>(s) :</w:t>
      </w:r>
    </w:p>
    <w:sectPr w:rsidR="0029392C" w:rsidRPr="00A10220"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37AE"/>
    <w:rsid w:val="00026BDA"/>
    <w:rsid w:val="00026DB1"/>
    <w:rsid w:val="00033FEF"/>
    <w:rsid w:val="00035F7B"/>
    <w:rsid w:val="00037901"/>
    <w:rsid w:val="0004330F"/>
    <w:rsid w:val="000540A9"/>
    <w:rsid w:val="00074BCF"/>
    <w:rsid w:val="0007540D"/>
    <w:rsid w:val="00090184"/>
    <w:rsid w:val="000C3F81"/>
    <w:rsid w:val="000E4377"/>
    <w:rsid w:val="000E555C"/>
    <w:rsid w:val="000F6452"/>
    <w:rsid w:val="00100FA3"/>
    <w:rsid w:val="00105E6A"/>
    <w:rsid w:val="0011246F"/>
    <w:rsid w:val="00120E6C"/>
    <w:rsid w:val="00124ED9"/>
    <w:rsid w:val="0016317E"/>
    <w:rsid w:val="00175C88"/>
    <w:rsid w:val="001821DA"/>
    <w:rsid w:val="00192C77"/>
    <w:rsid w:val="001B001D"/>
    <w:rsid w:val="001B0297"/>
    <w:rsid w:val="001D48F5"/>
    <w:rsid w:val="001D66D1"/>
    <w:rsid w:val="001F59A8"/>
    <w:rsid w:val="0020283A"/>
    <w:rsid w:val="00211CD0"/>
    <w:rsid w:val="002130EF"/>
    <w:rsid w:val="0023548B"/>
    <w:rsid w:val="0023694E"/>
    <w:rsid w:val="002464F1"/>
    <w:rsid w:val="00253631"/>
    <w:rsid w:val="00283F21"/>
    <w:rsid w:val="0028445F"/>
    <w:rsid w:val="00287F67"/>
    <w:rsid w:val="0029392C"/>
    <w:rsid w:val="002A2AA3"/>
    <w:rsid w:val="002A30D4"/>
    <w:rsid w:val="002B6326"/>
    <w:rsid w:val="002D0E53"/>
    <w:rsid w:val="002F7C67"/>
    <w:rsid w:val="0033237E"/>
    <w:rsid w:val="00334D9A"/>
    <w:rsid w:val="00345D7F"/>
    <w:rsid w:val="00356C15"/>
    <w:rsid w:val="00357298"/>
    <w:rsid w:val="00393E46"/>
    <w:rsid w:val="003A6789"/>
    <w:rsid w:val="003B260E"/>
    <w:rsid w:val="003B5685"/>
    <w:rsid w:val="003C3F81"/>
    <w:rsid w:val="003C72D5"/>
    <w:rsid w:val="003E0C84"/>
    <w:rsid w:val="003E5E6D"/>
    <w:rsid w:val="003F0FC7"/>
    <w:rsid w:val="0040233E"/>
    <w:rsid w:val="0040644B"/>
    <w:rsid w:val="00411D46"/>
    <w:rsid w:val="004145A8"/>
    <w:rsid w:val="00422306"/>
    <w:rsid w:val="00433EBE"/>
    <w:rsid w:val="00434908"/>
    <w:rsid w:val="00436811"/>
    <w:rsid w:val="00447C18"/>
    <w:rsid w:val="00457356"/>
    <w:rsid w:val="00467FF7"/>
    <w:rsid w:val="004807F0"/>
    <w:rsid w:val="004A084A"/>
    <w:rsid w:val="004A254F"/>
    <w:rsid w:val="004A34FD"/>
    <w:rsid w:val="004A42D8"/>
    <w:rsid w:val="004A7667"/>
    <w:rsid w:val="004B05B2"/>
    <w:rsid w:val="004B4D4F"/>
    <w:rsid w:val="004D1171"/>
    <w:rsid w:val="004D547D"/>
    <w:rsid w:val="004F0D15"/>
    <w:rsid w:val="004F173C"/>
    <w:rsid w:val="00505076"/>
    <w:rsid w:val="00505EE3"/>
    <w:rsid w:val="0051222B"/>
    <w:rsid w:val="00516D17"/>
    <w:rsid w:val="005412D8"/>
    <w:rsid w:val="005452C0"/>
    <w:rsid w:val="00552579"/>
    <w:rsid w:val="005740AE"/>
    <w:rsid w:val="00585157"/>
    <w:rsid w:val="00597EE6"/>
    <w:rsid w:val="005B7C57"/>
    <w:rsid w:val="005C0251"/>
    <w:rsid w:val="005E6C8A"/>
    <w:rsid w:val="00617CC8"/>
    <w:rsid w:val="006220DF"/>
    <w:rsid w:val="0065767E"/>
    <w:rsid w:val="00674214"/>
    <w:rsid w:val="006B3D3F"/>
    <w:rsid w:val="006D7CEA"/>
    <w:rsid w:val="006E6708"/>
    <w:rsid w:val="006F0200"/>
    <w:rsid w:val="00710AF8"/>
    <w:rsid w:val="00722C56"/>
    <w:rsid w:val="0078094F"/>
    <w:rsid w:val="007848C8"/>
    <w:rsid w:val="0078785D"/>
    <w:rsid w:val="00793F32"/>
    <w:rsid w:val="007C6BEE"/>
    <w:rsid w:val="0080285B"/>
    <w:rsid w:val="008029A7"/>
    <w:rsid w:val="00806C95"/>
    <w:rsid w:val="008254F1"/>
    <w:rsid w:val="00830D8A"/>
    <w:rsid w:val="00861E6E"/>
    <w:rsid w:val="00894E5F"/>
    <w:rsid w:val="008C46FF"/>
    <w:rsid w:val="008C7B72"/>
    <w:rsid w:val="008D1834"/>
    <w:rsid w:val="008D462B"/>
    <w:rsid w:val="008F0D17"/>
    <w:rsid w:val="008F6CA2"/>
    <w:rsid w:val="009041BA"/>
    <w:rsid w:val="0091340F"/>
    <w:rsid w:val="00914F6E"/>
    <w:rsid w:val="009169B9"/>
    <w:rsid w:val="00932588"/>
    <w:rsid w:val="0095400C"/>
    <w:rsid w:val="009744E9"/>
    <w:rsid w:val="009A746F"/>
    <w:rsid w:val="009C11F9"/>
    <w:rsid w:val="009C3167"/>
    <w:rsid w:val="00A04277"/>
    <w:rsid w:val="00A10220"/>
    <w:rsid w:val="00A31F05"/>
    <w:rsid w:val="00A37E2B"/>
    <w:rsid w:val="00A43DB9"/>
    <w:rsid w:val="00A60E98"/>
    <w:rsid w:val="00A93F77"/>
    <w:rsid w:val="00AB542A"/>
    <w:rsid w:val="00AC1108"/>
    <w:rsid w:val="00AD6C8C"/>
    <w:rsid w:val="00AE2C48"/>
    <w:rsid w:val="00AF67B9"/>
    <w:rsid w:val="00B009BA"/>
    <w:rsid w:val="00B021E2"/>
    <w:rsid w:val="00B05931"/>
    <w:rsid w:val="00B05B0F"/>
    <w:rsid w:val="00B229EF"/>
    <w:rsid w:val="00B25391"/>
    <w:rsid w:val="00B439C4"/>
    <w:rsid w:val="00B77330"/>
    <w:rsid w:val="00B926EA"/>
    <w:rsid w:val="00BA54DF"/>
    <w:rsid w:val="00BB46A4"/>
    <w:rsid w:val="00BB5F98"/>
    <w:rsid w:val="00BE04D5"/>
    <w:rsid w:val="00BF6392"/>
    <w:rsid w:val="00BF783B"/>
    <w:rsid w:val="00C31DF5"/>
    <w:rsid w:val="00C43AB6"/>
    <w:rsid w:val="00C46099"/>
    <w:rsid w:val="00C65BD8"/>
    <w:rsid w:val="00C8014A"/>
    <w:rsid w:val="00C855C3"/>
    <w:rsid w:val="00CA15E3"/>
    <w:rsid w:val="00CA6594"/>
    <w:rsid w:val="00CC2E4A"/>
    <w:rsid w:val="00CC6FBF"/>
    <w:rsid w:val="00D12803"/>
    <w:rsid w:val="00D3699D"/>
    <w:rsid w:val="00D41BA5"/>
    <w:rsid w:val="00D52AA0"/>
    <w:rsid w:val="00D53E20"/>
    <w:rsid w:val="00D73233"/>
    <w:rsid w:val="00D7705C"/>
    <w:rsid w:val="00DD6C1E"/>
    <w:rsid w:val="00DE2127"/>
    <w:rsid w:val="00DE60FF"/>
    <w:rsid w:val="00DE7F1E"/>
    <w:rsid w:val="00DF0633"/>
    <w:rsid w:val="00DF6211"/>
    <w:rsid w:val="00E15467"/>
    <w:rsid w:val="00E230AE"/>
    <w:rsid w:val="00E25435"/>
    <w:rsid w:val="00E278E2"/>
    <w:rsid w:val="00E27CCC"/>
    <w:rsid w:val="00E366CC"/>
    <w:rsid w:val="00E41058"/>
    <w:rsid w:val="00E61A50"/>
    <w:rsid w:val="00E6270D"/>
    <w:rsid w:val="00E65442"/>
    <w:rsid w:val="00E727E2"/>
    <w:rsid w:val="00E86A4A"/>
    <w:rsid w:val="00E90652"/>
    <w:rsid w:val="00EA1756"/>
    <w:rsid w:val="00F01F57"/>
    <w:rsid w:val="00F221A1"/>
    <w:rsid w:val="00F36E79"/>
    <w:rsid w:val="00F43A46"/>
    <w:rsid w:val="00F47FFA"/>
    <w:rsid w:val="00F51459"/>
    <w:rsid w:val="00F51CD0"/>
    <w:rsid w:val="00F55E52"/>
    <w:rsid w:val="00F61B60"/>
    <w:rsid w:val="00F8419B"/>
    <w:rsid w:val="00F92A8C"/>
    <w:rsid w:val="00FA154D"/>
    <w:rsid w:val="00FB0FE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750471710">
      <w:bodyDiv w:val="1"/>
      <w:marLeft w:val="0"/>
      <w:marRight w:val="0"/>
      <w:marTop w:val="0"/>
      <w:marBottom w:val="0"/>
      <w:divBdr>
        <w:top w:val="none" w:sz="0" w:space="0" w:color="auto"/>
        <w:left w:val="none" w:sz="0" w:space="0" w:color="auto"/>
        <w:bottom w:val="none" w:sz="0" w:space="0" w:color="auto"/>
        <w:right w:val="none" w:sz="0" w:space="0" w:color="auto"/>
      </w:divBdr>
    </w:div>
    <w:div w:id="898517005">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esp_hutt" TargetMode="External"/><Relationship Id="rId13" Type="http://schemas.openxmlformats.org/officeDocument/2006/relationships/hyperlink" Target="http://www.starwars-holonet.com/holonet.php?fiche=org_esp_jawa" TargetMode="External"/><Relationship Id="rId18" Type="http://schemas.openxmlformats.org/officeDocument/2006/relationships/hyperlink" Target="http://www.starwars-holonet.com/holonet.php?fiche=org_esp_nikto" TargetMode="External"/><Relationship Id="rId3" Type="http://schemas.openxmlformats.org/officeDocument/2006/relationships/settings" Target="settings.xml"/><Relationship Id="rId21" Type="http://schemas.openxmlformats.org/officeDocument/2006/relationships/hyperlink" Target="http://www.starwars-holonet.com/holonet.php?fiche=event_carkoon" TargetMode="External"/><Relationship Id="rId7" Type="http://schemas.openxmlformats.org/officeDocument/2006/relationships/hyperlink" Target="http://www.starwars-holonet.com/holonet.php?fiche=perso_jabba" TargetMode="External"/><Relationship Id="rId12" Type="http://schemas.openxmlformats.org/officeDocument/2006/relationships/hyperlink" Target="http://www.starwars-holonet.com/holonet.php?fiche=org_esp_tusken" TargetMode="External"/><Relationship Id="rId17" Type="http://schemas.openxmlformats.org/officeDocument/2006/relationships/hyperlink" Target="http://www.starwars-holonet.com/holonet.php?fiche=org_esp_gamorreen" TargetMode="External"/><Relationship Id="rId2" Type="http://schemas.openxmlformats.org/officeDocument/2006/relationships/styles" Target="styles.xml"/><Relationship Id="rId16" Type="http://schemas.openxmlformats.org/officeDocument/2006/relationships/hyperlink" Target="http://www.starwars-holonet.com/holonet.php?fiche=tech_senseur" TargetMode="External"/><Relationship Id="rId20" Type="http://schemas.openxmlformats.org/officeDocument/2006/relationships/hyperlink" Target="http://www.starwars-holonet.com/holonet.php?fiche=org_esp_weequay" TargetMode="External"/><Relationship Id="rId1" Type="http://schemas.openxmlformats.org/officeDocument/2006/relationships/numbering" Target="numbering.xml"/><Relationship Id="rId6" Type="http://schemas.openxmlformats.org/officeDocument/2006/relationships/hyperlink" Target="http://www.starwars-holonet.com/holonet.php?fiche=tech_repulseur" TargetMode="External"/><Relationship Id="rId11" Type="http://schemas.openxmlformats.org/officeDocument/2006/relationships/hyperlink" Target="http://www.starwars-holonet.com/holonet.php?fiche=tech_blaster" TargetMode="External"/><Relationship Id="rId5" Type="http://schemas.openxmlformats.org/officeDocument/2006/relationships/image" Target="media/image1.png"/><Relationship Id="rId15" Type="http://schemas.openxmlformats.org/officeDocument/2006/relationships/hyperlink" Target="http://www.starwars-holonet.com/holonet.php?fiche=org_eg" TargetMode="External"/><Relationship Id="rId23" Type="http://schemas.openxmlformats.org/officeDocument/2006/relationships/theme" Target="theme/theme1.xml"/><Relationship Id="rId10" Type="http://schemas.openxmlformats.org/officeDocument/2006/relationships/hyperlink" Target="http://www.starwars-holonet.com/holonet.php?fiche=arme_laser" TargetMode="External"/><Relationship Id="rId19" Type="http://schemas.openxmlformats.org/officeDocument/2006/relationships/hyperlink" Target="http://www.starwars-holonet.com/holonet.php?fiche=org_esp_klatooinien" TargetMode="External"/><Relationship Id="rId4" Type="http://schemas.openxmlformats.org/officeDocument/2006/relationships/webSettings" Target="webSettings.xml"/><Relationship Id="rId9" Type="http://schemas.openxmlformats.org/officeDocument/2006/relationships/hyperlink" Target="http://www.starwars-holonet.com/holonet.php?fiche=planete_tatooine" TargetMode="External"/><Relationship Id="rId14" Type="http://schemas.openxmlformats.org/officeDocument/2006/relationships/hyperlink" Target="http://www.starwars-holonet.com/holonet.php?fiche=org_stormtrooper"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3</Pages>
  <Words>1199</Words>
  <Characters>6599</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45</cp:revision>
  <dcterms:created xsi:type="dcterms:W3CDTF">2010-03-25T07:32:00Z</dcterms:created>
  <dcterms:modified xsi:type="dcterms:W3CDTF">2010-10-11T14:08:00Z</dcterms:modified>
</cp:coreProperties>
</file>